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981" w:rsidRPr="008C0F51" w:rsidRDefault="008C0F51" w:rsidP="00821779">
      <w:pPr>
        <w:spacing w:after="0" w:line="300" w:lineRule="exact"/>
        <w:jc w:val="both"/>
        <w:rPr>
          <w:rFonts w:ascii="Times New Roman" w:hAnsi="Times New Roman"/>
          <w:b/>
          <w:sz w:val="28"/>
          <w:szCs w:val="28"/>
        </w:rPr>
      </w:pPr>
      <w:r w:rsidRPr="008C0F51">
        <w:rPr>
          <w:rFonts w:ascii="Times New Roman" w:hAnsi="Times New Roman"/>
          <w:b/>
          <w:sz w:val="28"/>
          <w:szCs w:val="28"/>
        </w:rPr>
        <w:t xml:space="preserve">A. L. Greer  —  Cracow DHC Lecture, September </w:t>
      </w:r>
      <w:r>
        <w:rPr>
          <w:rFonts w:ascii="Times New Roman" w:hAnsi="Times New Roman"/>
          <w:b/>
          <w:sz w:val="28"/>
          <w:szCs w:val="28"/>
        </w:rPr>
        <w:t>2014</w:t>
      </w:r>
    </w:p>
    <w:p w:rsidR="008C0F51" w:rsidRPr="008C0F51" w:rsidRDefault="008C0F51" w:rsidP="00821779">
      <w:pPr>
        <w:spacing w:after="0" w:line="300" w:lineRule="exact"/>
        <w:jc w:val="both"/>
        <w:rPr>
          <w:rFonts w:ascii="Times New Roman" w:hAnsi="Times New Roman"/>
          <w:sz w:val="24"/>
          <w:szCs w:val="24"/>
        </w:rPr>
      </w:pPr>
    </w:p>
    <w:p w:rsidR="008C0F51" w:rsidRPr="008C0F51" w:rsidRDefault="008C0F51" w:rsidP="00821779">
      <w:pPr>
        <w:spacing w:after="0" w:line="300" w:lineRule="exact"/>
        <w:jc w:val="both"/>
        <w:rPr>
          <w:rFonts w:ascii="Times New Roman" w:hAnsi="Times New Roman"/>
          <w:sz w:val="24"/>
          <w:szCs w:val="24"/>
        </w:rPr>
      </w:pPr>
    </w:p>
    <w:p w:rsidR="008C0F51" w:rsidRPr="008C0F51" w:rsidRDefault="008C0F51" w:rsidP="00821779">
      <w:pPr>
        <w:spacing w:after="0" w:line="300" w:lineRule="exact"/>
        <w:jc w:val="both"/>
        <w:rPr>
          <w:rFonts w:ascii="Times New Roman" w:hAnsi="Times New Roman"/>
          <w:b/>
          <w:sz w:val="28"/>
          <w:szCs w:val="28"/>
        </w:rPr>
      </w:pPr>
      <w:r w:rsidRPr="008C0F51">
        <w:rPr>
          <w:rFonts w:ascii="Times New Roman" w:hAnsi="Times New Roman"/>
          <w:b/>
          <w:sz w:val="28"/>
          <w:szCs w:val="28"/>
        </w:rPr>
        <w:t>Th</w:t>
      </w:r>
      <w:r>
        <w:rPr>
          <w:rFonts w:ascii="Times New Roman" w:hAnsi="Times New Roman"/>
          <w:b/>
          <w:sz w:val="28"/>
          <w:szCs w:val="28"/>
        </w:rPr>
        <w:t>e Glassy State in Metal</w:t>
      </w:r>
      <w:r w:rsidRPr="008C0F51">
        <w:rPr>
          <w:rFonts w:ascii="Times New Roman" w:hAnsi="Times New Roman"/>
          <w:b/>
          <w:sz w:val="28"/>
          <w:szCs w:val="28"/>
        </w:rPr>
        <w:t>s</w:t>
      </w:r>
    </w:p>
    <w:p w:rsidR="008C0F51" w:rsidRDefault="008C0F51" w:rsidP="00821779">
      <w:pPr>
        <w:spacing w:after="0" w:line="300" w:lineRule="exact"/>
        <w:jc w:val="both"/>
        <w:rPr>
          <w:rFonts w:ascii="Times New Roman" w:hAnsi="Times New Roman"/>
          <w:sz w:val="24"/>
          <w:szCs w:val="24"/>
        </w:rPr>
      </w:pPr>
    </w:p>
    <w:p w:rsidR="008C0F51" w:rsidRPr="0039006D" w:rsidRDefault="008C0F51" w:rsidP="00821779">
      <w:pPr>
        <w:spacing w:after="0" w:line="300" w:lineRule="exact"/>
        <w:jc w:val="both"/>
        <w:rPr>
          <w:rFonts w:ascii="Times New Roman" w:hAnsi="Times New Roman"/>
          <w:b/>
          <w:sz w:val="24"/>
          <w:szCs w:val="24"/>
        </w:rPr>
      </w:pPr>
      <w:r w:rsidRPr="0039006D">
        <w:rPr>
          <w:rFonts w:ascii="Times New Roman" w:hAnsi="Times New Roman"/>
          <w:b/>
          <w:sz w:val="24"/>
          <w:szCs w:val="24"/>
        </w:rPr>
        <w:t>1. Introduction</w:t>
      </w:r>
    </w:p>
    <w:p w:rsidR="00A07829" w:rsidRDefault="00DE188A" w:rsidP="00821779">
      <w:pPr>
        <w:spacing w:after="0" w:line="300" w:lineRule="exact"/>
        <w:ind w:firstLine="567"/>
        <w:jc w:val="both"/>
        <w:rPr>
          <w:rFonts w:ascii="Times New Roman" w:hAnsi="Times New Roman"/>
          <w:sz w:val="24"/>
          <w:szCs w:val="24"/>
        </w:rPr>
      </w:pPr>
      <w:r>
        <w:rPr>
          <w:rFonts w:ascii="Times New Roman" w:hAnsi="Times New Roman"/>
          <w:sz w:val="24"/>
          <w:szCs w:val="24"/>
        </w:rPr>
        <w:t xml:space="preserve">I </w:t>
      </w:r>
      <w:r w:rsidR="008F5735">
        <w:rPr>
          <w:rFonts w:ascii="Times New Roman" w:hAnsi="Times New Roman"/>
          <w:sz w:val="24"/>
          <w:szCs w:val="24"/>
        </w:rPr>
        <w:t>am both</w:t>
      </w:r>
      <w:r>
        <w:rPr>
          <w:rFonts w:ascii="Times New Roman" w:hAnsi="Times New Roman"/>
          <w:sz w:val="24"/>
          <w:szCs w:val="24"/>
        </w:rPr>
        <w:t xml:space="preserve"> honoured</w:t>
      </w:r>
      <w:r w:rsidR="008F5735">
        <w:rPr>
          <w:rFonts w:ascii="Times New Roman" w:hAnsi="Times New Roman"/>
          <w:sz w:val="24"/>
          <w:szCs w:val="24"/>
        </w:rPr>
        <w:t xml:space="preserve"> and humbled</w:t>
      </w:r>
      <w:r w:rsidR="004F30E2">
        <w:rPr>
          <w:rFonts w:ascii="Times New Roman" w:hAnsi="Times New Roman"/>
          <w:sz w:val="24"/>
          <w:szCs w:val="24"/>
        </w:rPr>
        <w:t xml:space="preserve"> by this</w:t>
      </w:r>
      <w:r>
        <w:rPr>
          <w:rFonts w:ascii="Times New Roman" w:hAnsi="Times New Roman"/>
          <w:sz w:val="24"/>
          <w:szCs w:val="24"/>
        </w:rPr>
        <w:t xml:space="preserve"> award of an Honorary Doctorate.  I feel very much at home in the Academy of Mining &amp; Metallurgy,</w:t>
      </w:r>
      <w:r w:rsidR="008F5735">
        <w:rPr>
          <w:rFonts w:ascii="Times New Roman" w:hAnsi="Times New Roman"/>
          <w:sz w:val="24"/>
          <w:szCs w:val="24"/>
        </w:rPr>
        <w:t xml:space="preserve"> and I can scarcely think of an</w:t>
      </w:r>
      <w:r>
        <w:rPr>
          <w:rFonts w:ascii="Times New Roman" w:hAnsi="Times New Roman"/>
          <w:sz w:val="24"/>
          <w:szCs w:val="24"/>
        </w:rPr>
        <w:t xml:space="preserve"> institution </w:t>
      </w:r>
      <w:r w:rsidR="008F5735">
        <w:rPr>
          <w:rFonts w:ascii="Times New Roman" w:hAnsi="Times New Roman"/>
          <w:sz w:val="24"/>
          <w:szCs w:val="24"/>
        </w:rPr>
        <w:t xml:space="preserve">anywhere in the world </w:t>
      </w:r>
      <w:r>
        <w:rPr>
          <w:rFonts w:ascii="Times New Roman" w:hAnsi="Times New Roman"/>
          <w:sz w:val="24"/>
          <w:szCs w:val="24"/>
        </w:rPr>
        <w:t>from which I would rather receive such a recognition.  I first visited</w:t>
      </w:r>
      <w:r w:rsidR="008F5735">
        <w:rPr>
          <w:rFonts w:ascii="Times New Roman" w:hAnsi="Times New Roman"/>
          <w:sz w:val="24"/>
          <w:szCs w:val="24"/>
        </w:rPr>
        <w:t xml:space="preserve"> in 1985.  I</w:t>
      </w:r>
      <w:r>
        <w:rPr>
          <w:rFonts w:ascii="Times New Roman" w:hAnsi="Times New Roman"/>
          <w:sz w:val="24"/>
          <w:szCs w:val="24"/>
        </w:rPr>
        <w:t xml:space="preserve"> do not need to explain that those were difficult times in Poland</w:t>
      </w:r>
      <w:r w:rsidR="008F5735">
        <w:rPr>
          <w:rFonts w:ascii="Times New Roman" w:hAnsi="Times New Roman"/>
          <w:sz w:val="24"/>
          <w:szCs w:val="24"/>
        </w:rPr>
        <w:t>, to which my then first visit was made on the invitation of</w:t>
      </w:r>
      <w:r>
        <w:rPr>
          <w:rFonts w:ascii="Times New Roman" w:hAnsi="Times New Roman"/>
          <w:sz w:val="24"/>
          <w:szCs w:val="24"/>
        </w:rPr>
        <w:t xml:space="preserve"> the late and much missed Professor Henryk Mat</w:t>
      </w:r>
      <w:r w:rsidR="005F51B5">
        <w:rPr>
          <w:rFonts w:ascii="Times New Roman" w:hAnsi="Times New Roman"/>
          <w:sz w:val="24"/>
          <w:szCs w:val="24"/>
        </w:rPr>
        <w:t>yja of the Politechnika Warszaws</w:t>
      </w:r>
      <w:r>
        <w:rPr>
          <w:rFonts w:ascii="Times New Roman" w:hAnsi="Times New Roman"/>
          <w:sz w:val="24"/>
          <w:szCs w:val="24"/>
        </w:rPr>
        <w:t>ka.  Prof. Maty</w:t>
      </w:r>
      <w:r w:rsidR="008F5735">
        <w:rPr>
          <w:rFonts w:ascii="Times New Roman" w:hAnsi="Times New Roman"/>
          <w:sz w:val="24"/>
          <w:szCs w:val="24"/>
        </w:rPr>
        <w:t>ja led a distinguished team researching metastable metallic materials and,</w:t>
      </w:r>
      <w:r>
        <w:rPr>
          <w:rFonts w:ascii="Times New Roman" w:hAnsi="Times New Roman"/>
          <w:sz w:val="24"/>
          <w:szCs w:val="24"/>
        </w:rPr>
        <w:t xml:space="preserve"> in connection with my work on metallic glasses</w:t>
      </w:r>
      <w:r w:rsidR="008F5735">
        <w:rPr>
          <w:rFonts w:ascii="Times New Roman" w:hAnsi="Times New Roman"/>
          <w:sz w:val="24"/>
          <w:szCs w:val="24"/>
        </w:rPr>
        <w:t xml:space="preserve">, </w:t>
      </w:r>
      <w:r w:rsidR="00A07829">
        <w:rPr>
          <w:rFonts w:ascii="Times New Roman" w:hAnsi="Times New Roman"/>
          <w:sz w:val="24"/>
          <w:szCs w:val="24"/>
        </w:rPr>
        <w:t xml:space="preserve">he </w:t>
      </w:r>
      <w:r w:rsidR="008F5735">
        <w:rPr>
          <w:rFonts w:ascii="Times New Roman" w:hAnsi="Times New Roman"/>
          <w:sz w:val="24"/>
          <w:szCs w:val="24"/>
        </w:rPr>
        <w:t xml:space="preserve">invited me to a meeting at Wilga attended by scientists from both sides of, in Churchill’s words, the </w:t>
      </w:r>
      <w:r w:rsidR="008F5735" w:rsidRPr="00672080">
        <w:rPr>
          <w:rFonts w:ascii="Times New Roman" w:hAnsi="Times New Roman"/>
          <w:i/>
          <w:sz w:val="24"/>
          <w:szCs w:val="24"/>
        </w:rPr>
        <w:t>iron curtain</w:t>
      </w:r>
      <w:r w:rsidR="008F5735">
        <w:rPr>
          <w:rFonts w:ascii="Times New Roman" w:hAnsi="Times New Roman"/>
          <w:sz w:val="24"/>
          <w:szCs w:val="24"/>
        </w:rPr>
        <w:t>.  At that time I also visited the AGH</w:t>
      </w:r>
      <w:r w:rsidR="00E55DE9">
        <w:rPr>
          <w:rFonts w:ascii="Times New Roman" w:hAnsi="Times New Roman"/>
          <w:sz w:val="24"/>
          <w:szCs w:val="24"/>
        </w:rPr>
        <w:t xml:space="preserve"> and Cracow, encountering </w:t>
      </w:r>
      <w:r w:rsidR="00A07829">
        <w:rPr>
          <w:rFonts w:ascii="Times New Roman" w:hAnsi="Times New Roman"/>
          <w:sz w:val="24"/>
          <w:szCs w:val="24"/>
        </w:rPr>
        <w:t xml:space="preserve">with delight </w:t>
      </w:r>
      <w:r w:rsidR="00E55DE9">
        <w:rPr>
          <w:rFonts w:ascii="Times New Roman" w:hAnsi="Times New Roman"/>
          <w:sz w:val="24"/>
          <w:szCs w:val="24"/>
        </w:rPr>
        <w:t xml:space="preserve">a </w:t>
      </w:r>
      <w:r w:rsidR="00A07829">
        <w:rPr>
          <w:rFonts w:ascii="Times New Roman" w:hAnsi="Times New Roman"/>
          <w:sz w:val="24"/>
          <w:szCs w:val="24"/>
        </w:rPr>
        <w:t xml:space="preserve">city of culture and learning in the very best </w:t>
      </w:r>
      <w:r w:rsidR="008810A0">
        <w:rPr>
          <w:rFonts w:ascii="Times New Roman" w:hAnsi="Times New Roman"/>
          <w:sz w:val="24"/>
          <w:szCs w:val="24"/>
        </w:rPr>
        <w:t>pan-</w:t>
      </w:r>
      <w:r w:rsidR="00A07829">
        <w:rPr>
          <w:rFonts w:ascii="Times New Roman" w:hAnsi="Times New Roman"/>
          <w:sz w:val="24"/>
          <w:szCs w:val="24"/>
        </w:rPr>
        <w:t xml:space="preserve">European tradition.  </w:t>
      </w:r>
      <w:r w:rsidR="004F30E2">
        <w:rPr>
          <w:rFonts w:ascii="Times New Roman" w:hAnsi="Times New Roman"/>
          <w:sz w:val="24"/>
          <w:szCs w:val="24"/>
        </w:rPr>
        <w:t>In those years</w:t>
      </w:r>
      <w:r w:rsidR="00A07829">
        <w:rPr>
          <w:rFonts w:ascii="Times New Roman" w:hAnsi="Times New Roman"/>
          <w:sz w:val="24"/>
          <w:szCs w:val="24"/>
        </w:rPr>
        <w:t>, Polish science was actively international, performing a valuable and much appreciated service in bridging the all-too-real divide between east and west.</w:t>
      </w:r>
    </w:p>
    <w:p w:rsidR="008810A0" w:rsidRDefault="004F30E2" w:rsidP="00821779">
      <w:pPr>
        <w:spacing w:after="0" w:line="300" w:lineRule="exact"/>
        <w:ind w:firstLine="567"/>
        <w:jc w:val="both"/>
        <w:rPr>
          <w:rFonts w:ascii="Times New Roman" w:hAnsi="Times New Roman"/>
          <w:sz w:val="24"/>
          <w:szCs w:val="24"/>
        </w:rPr>
      </w:pPr>
      <w:r>
        <w:rPr>
          <w:rFonts w:ascii="Times New Roman" w:hAnsi="Times New Roman"/>
          <w:sz w:val="24"/>
          <w:szCs w:val="24"/>
        </w:rPr>
        <w:t>Nearly</w:t>
      </w:r>
      <w:r w:rsidR="00A07829">
        <w:rPr>
          <w:rFonts w:ascii="Times New Roman" w:hAnsi="Times New Roman"/>
          <w:sz w:val="24"/>
          <w:szCs w:val="24"/>
        </w:rPr>
        <w:t xml:space="preserve"> ten years later</w:t>
      </w:r>
      <w:r>
        <w:rPr>
          <w:rFonts w:ascii="Times New Roman" w:hAnsi="Times New Roman"/>
          <w:sz w:val="24"/>
          <w:szCs w:val="24"/>
        </w:rPr>
        <w:t xml:space="preserve"> my work o</w:t>
      </w:r>
      <w:r w:rsidR="00A07829">
        <w:rPr>
          <w:rFonts w:ascii="Times New Roman" w:hAnsi="Times New Roman"/>
          <w:sz w:val="24"/>
          <w:szCs w:val="24"/>
        </w:rPr>
        <w:t>n metallic glasses led, through routes described later i</w:t>
      </w:r>
      <w:r w:rsidR="006B3283">
        <w:rPr>
          <w:rFonts w:ascii="Times New Roman" w:hAnsi="Times New Roman"/>
          <w:sz w:val="24"/>
          <w:szCs w:val="24"/>
        </w:rPr>
        <w:t>n this lecture, to</w:t>
      </w:r>
      <w:r w:rsidR="00A07829">
        <w:rPr>
          <w:rFonts w:ascii="Times New Roman" w:hAnsi="Times New Roman"/>
          <w:sz w:val="24"/>
          <w:szCs w:val="24"/>
        </w:rPr>
        <w:t xml:space="preserve"> an interest in foundry science, and to joint work with the aluminium industry on the process of grain refinement.  </w:t>
      </w:r>
      <w:r w:rsidR="006B3283">
        <w:rPr>
          <w:rFonts w:ascii="Times New Roman" w:hAnsi="Times New Roman"/>
          <w:sz w:val="24"/>
          <w:szCs w:val="24"/>
        </w:rPr>
        <w:t>A</w:t>
      </w:r>
      <w:r>
        <w:rPr>
          <w:rFonts w:ascii="Times New Roman" w:hAnsi="Times New Roman"/>
          <w:sz w:val="24"/>
          <w:szCs w:val="24"/>
        </w:rPr>
        <w:t xml:space="preserve"> further decade later, </w:t>
      </w:r>
      <w:r w:rsidR="006B3283">
        <w:rPr>
          <w:rFonts w:ascii="Times New Roman" w:hAnsi="Times New Roman"/>
          <w:sz w:val="24"/>
          <w:szCs w:val="24"/>
        </w:rPr>
        <w:t xml:space="preserve">that transition in focus from laboratory curiosities (metallic glasses) to the real world of the foundry </w:t>
      </w:r>
      <w:r>
        <w:rPr>
          <w:rFonts w:ascii="Times New Roman" w:hAnsi="Times New Roman"/>
          <w:sz w:val="24"/>
          <w:szCs w:val="24"/>
        </w:rPr>
        <w:t xml:space="preserve">led to joint research with Professor Witold Krajewski and his colleagues in the </w:t>
      </w:r>
      <w:r w:rsidR="00C03B7B">
        <w:rPr>
          <w:rFonts w:ascii="Times New Roman" w:hAnsi="Times New Roman"/>
          <w:sz w:val="24"/>
          <w:szCs w:val="24"/>
        </w:rPr>
        <w:t>AGH Faculty of Foundry Engineering</w:t>
      </w:r>
      <w:r>
        <w:rPr>
          <w:rFonts w:ascii="Times New Roman" w:hAnsi="Times New Roman"/>
          <w:sz w:val="24"/>
          <w:szCs w:val="24"/>
        </w:rPr>
        <w:t xml:space="preserve">.  In the following years, nearly 20 joint AGH-Cambridge publications have explored </w:t>
      </w:r>
      <w:r w:rsidR="006B3283">
        <w:rPr>
          <w:rFonts w:ascii="Times New Roman" w:hAnsi="Times New Roman"/>
          <w:sz w:val="24"/>
          <w:szCs w:val="24"/>
        </w:rPr>
        <w:t>important aspects of grain refinement and energy saving in foundry practice.</w:t>
      </w:r>
      <w:r w:rsidR="008810A0">
        <w:rPr>
          <w:rFonts w:ascii="Times New Roman" w:hAnsi="Times New Roman"/>
          <w:sz w:val="24"/>
          <w:szCs w:val="24"/>
        </w:rPr>
        <w:t xml:space="preserve">  </w:t>
      </w:r>
      <w:r w:rsidR="006B3283">
        <w:rPr>
          <w:rFonts w:ascii="Times New Roman" w:hAnsi="Times New Roman"/>
          <w:sz w:val="24"/>
          <w:szCs w:val="24"/>
        </w:rPr>
        <w:t>Now</w:t>
      </w:r>
      <w:r w:rsidR="0035308A">
        <w:rPr>
          <w:rFonts w:ascii="Times New Roman" w:hAnsi="Times New Roman"/>
          <w:sz w:val="24"/>
          <w:szCs w:val="24"/>
        </w:rPr>
        <w:t>, in a closing of the circle,</w:t>
      </w:r>
      <w:r w:rsidR="006B3283">
        <w:rPr>
          <w:rFonts w:ascii="Times New Roman" w:hAnsi="Times New Roman"/>
          <w:sz w:val="24"/>
          <w:szCs w:val="24"/>
        </w:rPr>
        <w:t xml:space="preserve"> the research teams a</w:t>
      </w:r>
      <w:r w:rsidR="0035308A">
        <w:rPr>
          <w:rFonts w:ascii="Times New Roman" w:hAnsi="Times New Roman"/>
          <w:sz w:val="24"/>
          <w:szCs w:val="24"/>
        </w:rPr>
        <w:t>t the AGH and in Cambridge are collaborating</w:t>
      </w:r>
      <w:r w:rsidR="006B3283">
        <w:rPr>
          <w:rFonts w:ascii="Times New Roman" w:hAnsi="Times New Roman"/>
          <w:sz w:val="24"/>
          <w:szCs w:val="24"/>
        </w:rPr>
        <w:t xml:space="preserve"> in </w:t>
      </w:r>
      <w:r w:rsidR="008810A0">
        <w:rPr>
          <w:rFonts w:ascii="Times New Roman" w:hAnsi="Times New Roman"/>
          <w:sz w:val="24"/>
          <w:szCs w:val="24"/>
        </w:rPr>
        <w:t>taking metallic glasses themselves into the real world of foundry practice, to widen the range of application of these fascinating materials.</w:t>
      </w:r>
    </w:p>
    <w:p w:rsidR="006B3283" w:rsidRDefault="008810A0" w:rsidP="00821779">
      <w:pPr>
        <w:spacing w:after="0" w:line="300" w:lineRule="exact"/>
        <w:ind w:firstLine="567"/>
        <w:jc w:val="both"/>
        <w:rPr>
          <w:rFonts w:ascii="Times New Roman" w:hAnsi="Times New Roman"/>
          <w:sz w:val="24"/>
          <w:szCs w:val="24"/>
        </w:rPr>
      </w:pPr>
      <w:r>
        <w:rPr>
          <w:rFonts w:ascii="Times New Roman" w:hAnsi="Times New Roman"/>
          <w:sz w:val="24"/>
          <w:szCs w:val="24"/>
        </w:rPr>
        <w:t>Alt</w:t>
      </w:r>
      <w:r w:rsidR="00F7378D">
        <w:rPr>
          <w:rFonts w:ascii="Times New Roman" w:hAnsi="Times New Roman"/>
          <w:sz w:val="24"/>
          <w:szCs w:val="24"/>
        </w:rPr>
        <w:t>hough my research has</w:t>
      </w:r>
      <w:r>
        <w:rPr>
          <w:rFonts w:ascii="Times New Roman" w:hAnsi="Times New Roman"/>
          <w:sz w:val="24"/>
          <w:szCs w:val="24"/>
        </w:rPr>
        <w:t xml:space="preserve"> included many other topics, I choose in this lectur</w:t>
      </w:r>
      <w:r w:rsidR="0035308A">
        <w:rPr>
          <w:rFonts w:ascii="Times New Roman" w:hAnsi="Times New Roman"/>
          <w:sz w:val="24"/>
          <w:szCs w:val="24"/>
        </w:rPr>
        <w:t>e to focus on metallic glasses</w:t>
      </w:r>
      <w:r w:rsidR="00F7378D">
        <w:rPr>
          <w:rFonts w:ascii="Times New Roman" w:hAnsi="Times New Roman"/>
          <w:sz w:val="24"/>
          <w:szCs w:val="24"/>
        </w:rPr>
        <w:t>,</w:t>
      </w:r>
      <w:r w:rsidR="0035308A">
        <w:rPr>
          <w:rFonts w:ascii="Times New Roman" w:hAnsi="Times New Roman"/>
          <w:sz w:val="24"/>
          <w:szCs w:val="24"/>
        </w:rPr>
        <w:t xml:space="preserve"> because</w:t>
      </w:r>
      <w:r>
        <w:rPr>
          <w:rFonts w:ascii="Times New Roman" w:hAnsi="Times New Roman"/>
          <w:sz w:val="24"/>
          <w:szCs w:val="24"/>
        </w:rPr>
        <w:t xml:space="preserve"> my work on them </w:t>
      </w:r>
      <w:r w:rsidR="0035308A">
        <w:rPr>
          <w:rFonts w:ascii="Times New Roman" w:hAnsi="Times New Roman"/>
          <w:sz w:val="24"/>
          <w:szCs w:val="24"/>
        </w:rPr>
        <w:t>has led so directly to my links with, and appreciation for</w:t>
      </w:r>
      <w:r w:rsidR="00420E4E">
        <w:rPr>
          <w:rFonts w:ascii="Times New Roman" w:hAnsi="Times New Roman"/>
          <w:sz w:val="24"/>
          <w:szCs w:val="24"/>
        </w:rPr>
        <w:t xml:space="preserve"> the intellectual culture of</w:t>
      </w:r>
      <w:r w:rsidR="0035308A">
        <w:rPr>
          <w:rFonts w:ascii="Times New Roman" w:hAnsi="Times New Roman"/>
          <w:sz w:val="24"/>
          <w:szCs w:val="24"/>
        </w:rPr>
        <w:t>, Poland, Cracow and the AGH.</w:t>
      </w:r>
    </w:p>
    <w:p w:rsidR="00DE188A" w:rsidRDefault="00DE188A" w:rsidP="00821779">
      <w:pPr>
        <w:spacing w:after="0" w:line="300" w:lineRule="exact"/>
        <w:jc w:val="both"/>
        <w:rPr>
          <w:rFonts w:ascii="Times New Roman" w:hAnsi="Times New Roman"/>
          <w:sz w:val="24"/>
          <w:szCs w:val="24"/>
        </w:rPr>
      </w:pPr>
    </w:p>
    <w:p w:rsidR="001D4424" w:rsidRPr="001D4424" w:rsidRDefault="001D4424" w:rsidP="001D4424">
      <w:pPr>
        <w:spacing w:after="0" w:line="300" w:lineRule="exact"/>
        <w:jc w:val="center"/>
        <w:rPr>
          <w:rFonts w:ascii="Times New Roman" w:hAnsi="Times New Roman"/>
          <w:i/>
          <w:sz w:val="24"/>
          <w:szCs w:val="24"/>
        </w:rPr>
      </w:pPr>
      <w:r w:rsidRPr="001D4424">
        <w:rPr>
          <w:rFonts w:ascii="Times New Roman" w:hAnsi="Times New Roman"/>
          <w:i/>
          <w:sz w:val="24"/>
          <w:szCs w:val="24"/>
        </w:rPr>
        <w:t>Figure 1 near here</w:t>
      </w:r>
    </w:p>
    <w:p w:rsidR="001D4424" w:rsidRDefault="001D4424" w:rsidP="00821779">
      <w:pPr>
        <w:spacing w:after="0" w:line="300" w:lineRule="exact"/>
        <w:jc w:val="both"/>
        <w:rPr>
          <w:rFonts w:ascii="Times New Roman" w:hAnsi="Times New Roman"/>
          <w:sz w:val="24"/>
          <w:szCs w:val="24"/>
        </w:rPr>
      </w:pPr>
    </w:p>
    <w:p w:rsidR="007A0CB1" w:rsidRPr="007A0CB1" w:rsidRDefault="007A0CB1" w:rsidP="00821779">
      <w:pPr>
        <w:spacing w:after="0" w:line="300" w:lineRule="exact"/>
        <w:jc w:val="both"/>
        <w:rPr>
          <w:rFonts w:ascii="Times New Roman" w:hAnsi="Times New Roman"/>
          <w:b/>
          <w:sz w:val="24"/>
          <w:szCs w:val="24"/>
        </w:rPr>
      </w:pPr>
      <w:r w:rsidRPr="007A0CB1">
        <w:rPr>
          <w:rFonts w:ascii="Times New Roman" w:hAnsi="Times New Roman"/>
          <w:b/>
          <w:sz w:val="24"/>
          <w:szCs w:val="24"/>
        </w:rPr>
        <w:t>2.  The glassy state</w:t>
      </w:r>
    </w:p>
    <w:p w:rsidR="007A0CB1" w:rsidRDefault="00CB1527" w:rsidP="00821779">
      <w:pPr>
        <w:spacing w:after="0" w:line="300" w:lineRule="exact"/>
        <w:ind w:firstLine="567"/>
        <w:jc w:val="both"/>
        <w:rPr>
          <w:rFonts w:ascii="Times New Roman" w:hAnsi="Times New Roman"/>
          <w:sz w:val="24"/>
          <w:szCs w:val="24"/>
        </w:rPr>
      </w:pPr>
      <w:r>
        <w:rPr>
          <w:rFonts w:ascii="Times New Roman" w:hAnsi="Times New Roman"/>
          <w:sz w:val="24"/>
          <w:szCs w:val="24"/>
        </w:rPr>
        <w:t xml:space="preserve">Above the melting temperature, the liquid state of a system is in thermodynamic equilibrium; this is range </w:t>
      </w:r>
      <w:proofErr w:type="gramStart"/>
      <w:r>
        <w:rPr>
          <w:rFonts w:ascii="Times New Roman" w:hAnsi="Times New Roman"/>
          <w:sz w:val="24"/>
          <w:szCs w:val="24"/>
        </w:rPr>
        <w:t>A</w:t>
      </w:r>
      <w:proofErr w:type="gramEnd"/>
      <w:r>
        <w:rPr>
          <w:rFonts w:ascii="Times New Roman" w:hAnsi="Times New Roman"/>
          <w:sz w:val="24"/>
          <w:szCs w:val="24"/>
        </w:rPr>
        <w:t xml:space="preserve"> in Figure 1, which shows schematically how volume and viscosity depend on temperature</w:t>
      </w:r>
      <w:r w:rsidR="00990C00">
        <w:rPr>
          <w:rFonts w:ascii="Times New Roman" w:hAnsi="Times New Roman"/>
          <w:sz w:val="24"/>
          <w:szCs w:val="24"/>
        </w:rPr>
        <w:t xml:space="preserve"> [1]</w:t>
      </w:r>
      <w:r>
        <w:rPr>
          <w:rFonts w:ascii="Times New Roman" w:hAnsi="Times New Roman"/>
          <w:sz w:val="24"/>
          <w:szCs w:val="24"/>
        </w:rPr>
        <w:t xml:space="preserve">.  Below the melting temperature, the equilibrium state of the system is the crystal.  When the liquid is cooled from range A it may freeze to the crystal at some point below the melting temperature, but the freezing transition requires nucleation and growth of the crystal and these processes take time.  Thus it is possible in principle for the liquid to be cooled sufficiently fast to for crystallization to be effectively bypassed.  Then the liquid is said to be </w:t>
      </w:r>
      <w:r w:rsidRPr="00672080">
        <w:rPr>
          <w:rFonts w:ascii="Times New Roman" w:hAnsi="Times New Roman"/>
          <w:i/>
          <w:sz w:val="24"/>
          <w:szCs w:val="24"/>
        </w:rPr>
        <w:t>supercooled</w:t>
      </w:r>
      <w:r>
        <w:rPr>
          <w:rFonts w:ascii="Times New Roman" w:hAnsi="Times New Roman"/>
          <w:sz w:val="24"/>
          <w:szCs w:val="24"/>
        </w:rPr>
        <w:t xml:space="preserve"> </w:t>
      </w:r>
      <w:r w:rsidR="00E15509">
        <w:rPr>
          <w:rFonts w:ascii="Times New Roman" w:hAnsi="Times New Roman"/>
          <w:sz w:val="24"/>
          <w:szCs w:val="24"/>
        </w:rPr>
        <w:t xml:space="preserve">(range B in Fig. 1).  In this range, </w:t>
      </w:r>
      <w:r w:rsidR="00491CB6">
        <w:rPr>
          <w:rFonts w:ascii="Times New Roman" w:hAnsi="Times New Roman"/>
          <w:sz w:val="24"/>
          <w:szCs w:val="24"/>
        </w:rPr>
        <w:t xml:space="preserve">the liquid state is not the lowest energy state of the system (that is the crystal), but the liquid is in </w:t>
      </w:r>
      <w:r w:rsidR="00491CB6" w:rsidRPr="00672080">
        <w:rPr>
          <w:rFonts w:ascii="Times New Roman" w:hAnsi="Times New Roman"/>
          <w:i/>
          <w:sz w:val="24"/>
          <w:szCs w:val="24"/>
        </w:rPr>
        <w:t>internal equilibrium</w:t>
      </w:r>
      <w:r w:rsidR="00672080">
        <w:rPr>
          <w:rFonts w:ascii="Times New Roman" w:hAnsi="Times New Roman"/>
          <w:sz w:val="24"/>
          <w:szCs w:val="24"/>
        </w:rPr>
        <w:t>: it</w:t>
      </w:r>
      <w:r w:rsidR="00491CB6">
        <w:rPr>
          <w:rFonts w:ascii="Times New Roman" w:hAnsi="Times New Roman"/>
          <w:sz w:val="24"/>
          <w:szCs w:val="24"/>
        </w:rPr>
        <w:t xml:space="preserve"> has the lowest energy that is possible other than by crystallizing.  It is evident from Fig. 1a that the volume of the liquid is much more strongly dependent on temperature </w:t>
      </w:r>
      <w:r w:rsidR="00491CB6">
        <w:rPr>
          <w:rFonts w:ascii="Times New Roman" w:hAnsi="Times New Roman"/>
          <w:sz w:val="24"/>
          <w:szCs w:val="24"/>
        </w:rPr>
        <w:lastRenderedPageBreak/>
        <w:t>than the volume of the crystal.  This is because for the liquid, unlike the crystal, its structure</w:t>
      </w:r>
      <w:r w:rsidR="00491696">
        <w:rPr>
          <w:rFonts w:ascii="Times New Roman" w:hAnsi="Times New Roman"/>
          <w:sz w:val="24"/>
          <w:szCs w:val="24"/>
        </w:rPr>
        <w:t xml:space="preserve"> changes with temperature.  For simple atomic or molecular</w:t>
      </w:r>
      <w:r w:rsidR="00491CB6">
        <w:rPr>
          <w:rFonts w:ascii="Times New Roman" w:hAnsi="Times New Roman"/>
          <w:sz w:val="24"/>
          <w:szCs w:val="24"/>
        </w:rPr>
        <w:t xml:space="preserve"> liquids</w:t>
      </w:r>
      <w:r w:rsidR="00491696">
        <w:rPr>
          <w:rFonts w:ascii="Times New Roman" w:hAnsi="Times New Roman"/>
          <w:sz w:val="24"/>
          <w:szCs w:val="24"/>
        </w:rPr>
        <w:t>,</w:t>
      </w:r>
      <w:r w:rsidR="00491CB6">
        <w:rPr>
          <w:rFonts w:ascii="Times New Roman" w:hAnsi="Times New Roman"/>
          <w:sz w:val="24"/>
          <w:szCs w:val="24"/>
        </w:rPr>
        <w:t xml:space="preserve"> the structural change can be described in terms of the </w:t>
      </w:r>
      <w:r w:rsidR="00491CB6" w:rsidRPr="00672080">
        <w:rPr>
          <w:rFonts w:ascii="Times New Roman" w:hAnsi="Times New Roman"/>
          <w:i/>
          <w:sz w:val="24"/>
          <w:szCs w:val="24"/>
        </w:rPr>
        <w:t>coordination number</w:t>
      </w:r>
      <w:r w:rsidR="00491CB6">
        <w:rPr>
          <w:rFonts w:ascii="Times New Roman" w:hAnsi="Times New Roman"/>
          <w:sz w:val="24"/>
          <w:szCs w:val="24"/>
        </w:rPr>
        <w:t xml:space="preserve">, i.e. the number of nearest-neighbour </w:t>
      </w:r>
      <w:r w:rsidR="00491696">
        <w:rPr>
          <w:rFonts w:ascii="Times New Roman" w:hAnsi="Times New Roman"/>
          <w:sz w:val="24"/>
          <w:szCs w:val="24"/>
        </w:rPr>
        <w:t xml:space="preserve">molecules around a central </w:t>
      </w:r>
      <w:r w:rsidR="00491CB6">
        <w:rPr>
          <w:rFonts w:ascii="Times New Roman" w:hAnsi="Times New Roman"/>
          <w:sz w:val="24"/>
          <w:szCs w:val="24"/>
        </w:rPr>
        <w:t>m</w:t>
      </w:r>
      <w:r w:rsidR="00491696">
        <w:rPr>
          <w:rFonts w:ascii="Times New Roman" w:hAnsi="Times New Roman"/>
          <w:sz w:val="24"/>
          <w:szCs w:val="24"/>
        </w:rPr>
        <w:t>olecule</w:t>
      </w:r>
      <w:r w:rsidR="00491CB6">
        <w:rPr>
          <w:rFonts w:ascii="Times New Roman" w:hAnsi="Times New Roman"/>
          <w:sz w:val="24"/>
          <w:szCs w:val="24"/>
        </w:rPr>
        <w:t>.  This number increases as the liquid is cooled.  As the liquid volume decreases on cooling, the atoms within it become less mobile and the viscosity increases (Fig. 1b)</w:t>
      </w:r>
      <w:r w:rsidR="00963A0F">
        <w:rPr>
          <w:rFonts w:ascii="Times New Roman" w:hAnsi="Times New Roman"/>
          <w:sz w:val="24"/>
          <w:szCs w:val="24"/>
        </w:rPr>
        <w:t>, in total by some 15 orders of magnitude</w:t>
      </w:r>
      <w:r w:rsidR="00491CB6">
        <w:rPr>
          <w:rFonts w:ascii="Times New Roman" w:hAnsi="Times New Roman"/>
          <w:sz w:val="24"/>
          <w:szCs w:val="24"/>
        </w:rPr>
        <w:t>.  Eventually, the viscosity is so high that the liquid structure can no longer change rapidly enough to stay in internal equilibrium.  As cooling continues</w:t>
      </w:r>
      <w:r w:rsidR="00963A0F">
        <w:rPr>
          <w:rFonts w:ascii="Times New Roman" w:hAnsi="Times New Roman"/>
          <w:sz w:val="24"/>
          <w:szCs w:val="24"/>
        </w:rPr>
        <w:t>,</w:t>
      </w:r>
      <w:r w:rsidR="00491CB6">
        <w:rPr>
          <w:rFonts w:ascii="Times New Roman" w:hAnsi="Times New Roman"/>
          <w:sz w:val="24"/>
          <w:szCs w:val="24"/>
        </w:rPr>
        <w:t xml:space="preserve"> the non-crystalline liquid-like structure is now fixed.  This is the </w:t>
      </w:r>
      <w:r w:rsidR="00491CB6" w:rsidRPr="00963A0F">
        <w:rPr>
          <w:rFonts w:ascii="Times New Roman" w:hAnsi="Times New Roman"/>
          <w:i/>
          <w:sz w:val="24"/>
          <w:szCs w:val="24"/>
        </w:rPr>
        <w:t>glassy</w:t>
      </w:r>
      <w:r w:rsidR="00491CB6">
        <w:rPr>
          <w:rFonts w:ascii="Times New Roman" w:hAnsi="Times New Roman"/>
          <w:sz w:val="24"/>
          <w:szCs w:val="24"/>
        </w:rPr>
        <w:t xml:space="preserve"> state, indicated by range C in Fig. 1.  The transition into the glassy state occurs sooner (i.e. at a higher temperature) if the cooling is more rapid.  Thus in Fig. 1a</w:t>
      </w:r>
      <w:r w:rsidR="00963A0F">
        <w:rPr>
          <w:rFonts w:ascii="Times New Roman" w:hAnsi="Times New Roman"/>
          <w:sz w:val="24"/>
          <w:szCs w:val="24"/>
        </w:rPr>
        <w:t xml:space="preserve">, faster cooling would give a glass with an initial volume </w:t>
      </w:r>
      <w:r w:rsidR="00963A0F" w:rsidRPr="00963A0F">
        <w:rPr>
          <w:rFonts w:ascii="Times New Roman" w:hAnsi="Times New Roman"/>
          <w:i/>
          <w:sz w:val="24"/>
          <w:szCs w:val="24"/>
        </w:rPr>
        <w:t>V</w:t>
      </w:r>
      <w:r w:rsidR="00963A0F" w:rsidRPr="00963A0F">
        <w:rPr>
          <w:rFonts w:ascii="Times New Roman" w:hAnsi="Times New Roman"/>
          <w:sz w:val="24"/>
          <w:szCs w:val="24"/>
          <w:vertAlign w:val="subscript"/>
        </w:rPr>
        <w:t>1</w:t>
      </w:r>
      <w:r w:rsidR="00963A0F">
        <w:rPr>
          <w:rFonts w:ascii="Times New Roman" w:hAnsi="Times New Roman"/>
          <w:sz w:val="24"/>
          <w:szCs w:val="24"/>
        </w:rPr>
        <w:t xml:space="preserve"> and slower cooling a glass with initial volume </w:t>
      </w:r>
      <w:r w:rsidR="00963A0F" w:rsidRPr="00963A0F">
        <w:rPr>
          <w:rFonts w:ascii="Times New Roman" w:hAnsi="Times New Roman"/>
          <w:i/>
          <w:sz w:val="24"/>
          <w:szCs w:val="24"/>
        </w:rPr>
        <w:t>V</w:t>
      </w:r>
      <w:r w:rsidR="00963A0F" w:rsidRPr="00963A0F">
        <w:rPr>
          <w:rFonts w:ascii="Times New Roman" w:hAnsi="Times New Roman"/>
          <w:sz w:val="24"/>
          <w:szCs w:val="24"/>
          <w:vertAlign w:val="subscript"/>
        </w:rPr>
        <w:t>2</w:t>
      </w:r>
      <w:r w:rsidR="00963A0F">
        <w:rPr>
          <w:rFonts w:ascii="Times New Roman" w:hAnsi="Times New Roman"/>
          <w:sz w:val="24"/>
          <w:szCs w:val="24"/>
        </w:rPr>
        <w:t xml:space="preserve">.  The transition from liquid to glass occurs at the glass-transition temperature </w:t>
      </w:r>
      <w:r w:rsidR="00963A0F" w:rsidRPr="00963A0F">
        <w:rPr>
          <w:rFonts w:ascii="Times New Roman" w:hAnsi="Times New Roman"/>
          <w:i/>
          <w:sz w:val="24"/>
          <w:szCs w:val="24"/>
        </w:rPr>
        <w:t>T</w:t>
      </w:r>
      <w:r w:rsidR="00963A0F" w:rsidRPr="00963A0F">
        <w:rPr>
          <w:rFonts w:ascii="Times New Roman" w:hAnsi="Times New Roman"/>
          <w:sz w:val="24"/>
          <w:szCs w:val="24"/>
          <w:vertAlign w:val="subscript"/>
        </w:rPr>
        <w:t>g</w:t>
      </w:r>
      <w:r w:rsidR="00963A0F">
        <w:rPr>
          <w:rFonts w:ascii="Times New Roman" w:hAnsi="Times New Roman"/>
          <w:sz w:val="24"/>
          <w:szCs w:val="24"/>
        </w:rPr>
        <w:t xml:space="preserve">.  It is important to note that </w:t>
      </w:r>
      <w:proofErr w:type="gramStart"/>
      <w:r w:rsidR="00963A0F" w:rsidRPr="00963A0F">
        <w:rPr>
          <w:rFonts w:ascii="Times New Roman" w:hAnsi="Times New Roman"/>
          <w:i/>
          <w:sz w:val="24"/>
          <w:szCs w:val="24"/>
        </w:rPr>
        <w:t>T</w:t>
      </w:r>
      <w:r w:rsidR="00963A0F" w:rsidRPr="00963A0F">
        <w:rPr>
          <w:rFonts w:ascii="Times New Roman" w:hAnsi="Times New Roman"/>
          <w:sz w:val="24"/>
          <w:szCs w:val="24"/>
          <w:vertAlign w:val="subscript"/>
        </w:rPr>
        <w:t>g</w:t>
      </w:r>
      <w:proofErr w:type="gramEnd"/>
      <w:r w:rsidR="00963A0F">
        <w:rPr>
          <w:rFonts w:ascii="Times New Roman" w:hAnsi="Times New Roman"/>
          <w:sz w:val="24"/>
          <w:szCs w:val="24"/>
        </w:rPr>
        <w:t xml:space="preserve"> covers a range, and that it is </w:t>
      </w:r>
      <w:r w:rsidR="00963A0F" w:rsidRPr="00672080">
        <w:rPr>
          <w:rFonts w:ascii="Times New Roman" w:hAnsi="Times New Roman"/>
          <w:i/>
          <w:sz w:val="24"/>
          <w:szCs w:val="24"/>
        </w:rPr>
        <w:t>kinetically</w:t>
      </w:r>
      <w:r w:rsidR="00963A0F">
        <w:rPr>
          <w:rFonts w:ascii="Times New Roman" w:hAnsi="Times New Roman"/>
          <w:sz w:val="24"/>
          <w:szCs w:val="24"/>
        </w:rPr>
        <w:t xml:space="preserve">, not </w:t>
      </w:r>
      <w:r w:rsidR="00963A0F" w:rsidRPr="00672080">
        <w:rPr>
          <w:rFonts w:ascii="Times New Roman" w:hAnsi="Times New Roman"/>
          <w:i/>
          <w:sz w:val="24"/>
          <w:szCs w:val="24"/>
        </w:rPr>
        <w:t>thermodynamically</w:t>
      </w:r>
      <w:r w:rsidR="00963A0F">
        <w:rPr>
          <w:rFonts w:ascii="Times New Roman" w:hAnsi="Times New Roman"/>
          <w:sz w:val="24"/>
          <w:szCs w:val="24"/>
        </w:rPr>
        <w:t xml:space="preserve"> defined.  On infinitely slow cooling, an ideal glassy state would be reached, and that idealized state may provide a useful reference for descriptions of real glasses.</w:t>
      </w:r>
    </w:p>
    <w:p w:rsidR="00963A0F" w:rsidRDefault="00491696" w:rsidP="00821779">
      <w:pPr>
        <w:spacing w:after="0" w:line="300" w:lineRule="exact"/>
        <w:ind w:firstLine="567"/>
        <w:jc w:val="both"/>
        <w:rPr>
          <w:rFonts w:ascii="Times New Roman" w:hAnsi="Times New Roman"/>
          <w:sz w:val="24"/>
          <w:szCs w:val="24"/>
        </w:rPr>
      </w:pPr>
      <w:r>
        <w:rPr>
          <w:rFonts w:ascii="Times New Roman" w:hAnsi="Times New Roman"/>
          <w:sz w:val="24"/>
          <w:szCs w:val="24"/>
        </w:rPr>
        <w:t>Once in the glassy state, with structure that is fixed, the temperature dependence of the volume is much less than for the liquid, and is very close to that for the crystal.  There is, however a range of possible glassy states, with differing volumes (Fig. 1a) and properties, e.g. viscosity (Fig. 1b).  Those states are reached by cooling the liquid at different rates, but can also evolve subsequently by annealing or other treatments.</w:t>
      </w:r>
    </w:p>
    <w:p w:rsidR="007A0CB1" w:rsidRDefault="007A0CB1" w:rsidP="00821779">
      <w:pPr>
        <w:spacing w:after="0" w:line="300" w:lineRule="exact"/>
        <w:jc w:val="both"/>
        <w:rPr>
          <w:rFonts w:ascii="Times New Roman" w:hAnsi="Times New Roman"/>
          <w:sz w:val="24"/>
          <w:szCs w:val="24"/>
        </w:rPr>
      </w:pPr>
    </w:p>
    <w:p w:rsidR="007A0CB1" w:rsidRDefault="007A0CB1" w:rsidP="00821779">
      <w:pPr>
        <w:spacing w:after="0" w:line="300" w:lineRule="exact"/>
        <w:jc w:val="both"/>
        <w:rPr>
          <w:rFonts w:ascii="Times New Roman" w:hAnsi="Times New Roman"/>
          <w:sz w:val="24"/>
          <w:szCs w:val="24"/>
        </w:rPr>
      </w:pPr>
    </w:p>
    <w:p w:rsidR="008C0F51" w:rsidRPr="00DE188A" w:rsidRDefault="000142BA" w:rsidP="00821779">
      <w:pPr>
        <w:spacing w:after="0" w:line="300" w:lineRule="exact"/>
        <w:jc w:val="both"/>
        <w:rPr>
          <w:rFonts w:ascii="Times New Roman" w:hAnsi="Times New Roman"/>
          <w:b/>
          <w:sz w:val="24"/>
          <w:szCs w:val="24"/>
        </w:rPr>
      </w:pPr>
      <w:r>
        <w:rPr>
          <w:rFonts w:ascii="Times New Roman" w:hAnsi="Times New Roman"/>
          <w:b/>
          <w:sz w:val="24"/>
          <w:szCs w:val="24"/>
        </w:rPr>
        <w:t xml:space="preserve">2. Can </w:t>
      </w:r>
      <w:r w:rsidR="00DE188A" w:rsidRPr="00DE188A">
        <w:rPr>
          <w:rFonts w:ascii="Times New Roman" w:hAnsi="Times New Roman"/>
          <w:b/>
          <w:sz w:val="24"/>
          <w:szCs w:val="24"/>
        </w:rPr>
        <w:t>glasses</w:t>
      </w:r>
      <w:r>
        <w:rPr>
          <w:rFonts w:ascii="Times New Roman" w:hAnsi="Times New Roman"/>
          <w:b/>
          <w:sz w:val="24"/>
          <w:szCs w:val="24"/>
        </w:rPr>
        <w:t xml:space="preserve"> be formed from metals</w:t>
      </w:r>
      <w:r w:rsidR="002062E2">
        <w:rPr>
          <w:rFonts w:ascii="Times New Roman" w:hAnsi="Times New Roman"/>
          <w:b/>
          <w:sz w:val="24"/>
          <w:szCs w:val="24"/>
        </w:rPr>
        <w:t>?</w:t>
      </w:r>
    </w:p>
    <w:p w:rsidR="008C0F51" w:rsidRDefault="00F7378D" w:rsidP="00821779">
      <w:pPr>
        <w:spacing w:after="0" w:line="300" w:lineRule="exact"/>
        <w:ind w:firstLine="567"/>
        <w:jc w:val="both"/>
        <w:rPr>
          <w:rFonts w:ascii="Times New Roman" w:hAnsi="Times New Roman"/>
          <w:sz w:val="24"/>
          <w:szCs w:val="24"/>
        </w:rPr>
      </w:pPr>
      <w:r>
        <w:rPr>
          <w:rFonts w:ascii="Times New Roman" w:hAnsi="Times New Roman"/>
          <w:sz w:val="24"/>
          <w:szCs w:val="24"/>
        </w:rPr>
        <w:t xml:space="preserve">The conventional science of metals and metallic alloys focuses on their crystalline structures.  </w:t>
      </w:r>
      <w:r w:rsidR="00420E4E">
        <w:rPr>
          <w:rFonts w:ascii="Times New Roman" w:hAnsi="Times New Roman"/>
          <w:sz w:val="24"/>
          <w:szCs w:val="24"/>
        </w:rPr>
        <w:t xml:space="preserve">Engineering alloys owe </w:t>
      </w:r>
      <w:r w:rsidR="00000D20">
        <w:rPr>
          <w:rFonts w:ascii="Times New Roman" w:hAnsi="Times New Roman"/>
          <w:sz w:val="24"/>
          <w:szCs w:val="24"/>
        </w:rPr>
        <w:t>the toughness that is so vital to their exploitation</w:t>
      </w:r>
      <w:r w:rsidR="00420E4E">
        <w:rPr>
          <w:rFonts w:ascii="Times New Roman" w:hAnsi="Times New Roman"/>
          <w:sz w:val="24"/>
          <w:szCs w:val="24"/>
        </w:rPr>
        <w:t xml:space="preserve"> to plastic flow mediated by the glide of dislocations on crystallographic slip planes.  </w:t>
      </w:r>
      <w:r w:rsidR="0030265E">
        <w:rPr>
          <w:rFonts w:ascii="Times New Roman" w:hAnsi="Times New Roman"/>
          <w:sz w:val="24"/>
          <w:szCs w:val="24"/>
        </w:rPr>
        <w:t xml:space="preserve">Conventional </w:t>
      </w:r>
      <w:r w:rsidR="00000D20">
        <w:rPr>
          <w:rFonts w:ascii="Times New Roman" w:hAnsi="Times New Roman"/>
          <w:sz w:val="24"/>
          <w:szCs w:val="24"/>
        </w:rPr>
        <w:t xml:space="preserve">oxide </w:t>
      </w:r>
      <w:r w:rsidR="0030265E">
        <w:rPr>
          <w:rFonts w:ascii="Times New Roman" w:hAnsi="Times New Roman"/>
          <w:sz w:val="24"/>
          <w:szCs w:val="24"/>
        </w:rPr>
        <w:t>glasses, typically encountered in wind</w:t>
      </w:r>
      <w:r w:rsidR="00000D20">
        <w:rPr>
          <w:rFonts w:ascii="Times New Roman" w:hAnsi="Times New Roman"/>
          <w:sz w:val="24"/>
          <w:szCs w:val="24"/>
        </w:rPr>
        <w:t xml:space="preserve">ows and in drinking vessels, </w:t>
      </w:r>
      <w:r w:rsidR="0030265E">
        <w:rPr>
          <w:rFonts w:ascii="Times New Roman" w:hAnsi="Times New Roman"/>
          <w:sz w:val="24"/>
          <w:szCs w:val="24"/>
        </w:rPr>
        <w:t>in contrast</w:t>
      </w:r>
      <w:r w:rsidR="00000D20">
        <w:rPr>
          <w:rFonts w:ascii="Times New Roman" w:hAnsi="Times New Roman"/>
          <w:sz w:val="24"/>
          <w:szCs w:val="24"/>
        </w:rPr>
        <w:t xml:space="preserve"> have non-crystalline structures and are</w:t>
      </w:r>
      <w:r w:rsidR="0030265E">
        <w:rPr>
          <w:rFonts w:ascii="Times New Roman" w:hAnsi="Times New Roman"/>
          <w:sz w:val="24"/>
          <w:szCs w:val="24"/>
        </w:rPr>
        <w:t xml:space="preserve"> profoundly brittle.  </w:t>
      </w:r>
      <w:r w:rsidR="00000D20">
        <w:rPr>
          <w:rFonts w:ascii="Times New Roman" w:hAnsi="Times New Roman"/>
          <w:sz w:val="24"/>
          <w:szCs w:val="24"/>
        </w:rPr>
        <w:t xml:space="preserve">In the 1950s, although it was known that the range of non-crystalline solids was wider than just oxide glasses, for example including polymers and carbohydrates, it was not understood that metallic systems could be glass-forming.  A typical metallic liquid is </w:t>
      </w:r>
      <w:r w:rsidR="006204E7">
        <w:rPr>
          <w:rFonts w:ascii="Times New Roman" w:hAnsi="Times New Roman"/>
          <w:sz w:val="24"/>
          <w:szCs w:val="24"/>
        </w:rPr>
        <w:t>highly mobile, having a low viscosity similar to that of water.  Furthermore, the common metallic crystal structures are exceedingly simple.  Thus it was considered that on cooling a metallic liquid, freezing to the usual crystalline state could not be avoided.  Then in 1960, Professor Pol Duwez and colleagues at the California Institute of Technology reported that a</w:t>
      </w:r>
      <w:r w:rsidR="0066359D">
        <w:rPr>
          <w:rFonts w:ascii="Times New Roman" w:hAnsi="Times New Roman"/>
          <w:sz w:val="24"/>
          <w:szCs w:val="24"/>
        </w:rPr>
        <w:t>n</w:t>
      </w:r>
      <w:r w:rsidR="006204E7">
        <w:rPr>
          <w:rFonts w:ascii="Times New Roman" w:hAnsi="Times New Roman"/>
          <w:sz w:val="24"/>
          <w:szCs w:val="24"/>
        </w:rPr>
        <w:t xml:space="preserve"> Au</w:t>
      </w:r>
      <w:r w:rsidR="006204E7" w:rsidRPr="004C4B6F">
        <w:rPr>
          <w:rFonts w:ascii="Times New Roman" w:hAnsi="Times New Roman"/>
          <w:sz w:val="24"/>
          <w:szCs w:val="24"/>
          <w:vertAlign w:val="subscript"/>
        </w:rPr>
        <w:t>81</w:t>
      </w:r>
      <w:r w:rsidR="006204E7">
        <w:rPr>
          <w:rFonts w:ascii="Times New Roman" w:hAnsi="Times New Roman"/>
          <w:sz w:val="24"/>
          <w:szCs w:val="24"/>
        </w:rPr>
        <w:t>Si</w:t>
      </w:r>
      <w:r w:rsidR="006204E7" w:rsidRPr="004C4B6F">
        <w:rPr>
          <w:rFonts w:ascii="Times New Roman" w:hAnsi="Times New Roman"/>
          <w:sz w:val="24"/>
          <w:szCs w:val="24"/>
          <w:vertAlign w:val="subscript"/>
        </w:rPr>
        <w:t>19</w:t>
      </w:r>
      <w:r w:rsidR="006204E7">
        <w:rPr>
          <w:rFonts w:ascii="Times New Roman" w:hAnsi="Times New Roman"/>
          <w:sz w:val="24"/>
          <w:szCs w:val="24"/>
        </w:rPr>
        <w:t xml:space="preserve"> alloy (composition in atomic %, as throughout this article) could be made glassy by ultra-rapid cooling of the liquid</w:t>
      </w:r>
      <w:r w:rsidR="0066359D">
        <w:rPr>
          <w:rFonts w:ascii="Times New Roman" w:hAnsi="Times New Roman"/>
          <w:sz w:val="24"/>
          <w:szCs w:val="24"/>
        </w:rPr>
        <w:t xml:space="preserve"> [</w:t>
      </w:r>
      <w:r w:rsidR="00990C00">
        <w:rPr>
          <w:rFonts w:ascii="Times New Roman" w:hAnsi="Times New Roman"/>
          <w:sz w:val="24"/>
          <w:szCs w:val="24"/>
        </w:rPr>
        <w:t>2</w:t>
      </w:r>
      <w:r w:rsidR="0066359D">
        <w:rPr>
          <w:rFonts w:ascii="Times New Roman" w:hAnsi="Times New Roman"/>
          <w:sz w:val="24"/>
          <w:szCs w:val="24"/>
        </w:rPr>
        <w:t>]</w:t>
      </w:r>
      <w:r w:rsidR="006204E7">
        <w:rPr>
          <w:rFonts w:ascii="Times New Roman" w:hAnsi="Times New Roman"/>
          <w:sz w:val="24"/>
          <w:szCs w:val="24"/>
        </w:rPr>
        <w:t xml:space="preserve">.  This dramatic result built on earlier work by David Turnbull </w:t>
      </w:r>
      <w:r w:rsidR="004C4B6F">
        <w:rPr>
          <w:rFonts w:ascii="Times New Roman" w:hAnsi="Times New Roman"/>
          <w:sz w:val="24"/>
          <w:szCs w:val="24"/>
        </w:rPr>
        <w:t xml:space="preserve">(then of the General Electric research laboratories at Schenectady, NY) </w:t>
      </w:r>
      <w:r w:rsidR="006204E7">
        <w:rPr>
          <w:rFonts w:ascii="Times New Roman" w:hAnsi="Times New Roman"/>
          <w:sz w:val="24"/>
          <w:szCs w:val="24"/>
        </w:rPr>
        <w:t xml:space="preserve">showing that, even in pure metallic liquids, the barrier to nucleation of the crystal was </w:t>
      </w:r>
      <w:r w:rsidR="004C4B6F">
        <w:rPr>
          <w:rFonts w:ascii="Times New Roman" w:hAnsi="Times New Roman"/>
          <w:sz w:val="24"/>
          <w:szCs w:val="24"/>
        </w:rPr>
        <w:t>higher than had been expected.</w:t>
      </w:r>
    </w:p>
    <w:p w:rsidR="008C0F51" w:rsidRDefault="004C4B6F" w:rsidP="00821779">
      <w:pPr>
        <w:spacing w:after="0" w:line="300" w:lineRule="exact"/>
        <w:ind w:firstLine="567"/>
        <w:jc w:val="both"/>
        <w:rPr>
          <w:rFonts w:ascii="Times New Roman" w:hAnsi="Times New Roman"/>
          <w:sz w:val="24"/>
          <w:szCs w:val="24"/>
        </w:rPr>
      </w:pPr>
      <w:r>
        <w:rPr>
          <w:rFonts w:ascii="Times New Roman" w:hAnsi="Times New Roman"/>
          <w:sz w:val="24"/>
          <w:szCs w:val="24"/>
        </w:rPr>
        <w:t xml:space="preserve">By 1976, when I began my PhD research on metallic glasses, techniques had been developed for reproducible production of metallic glass ribbons by </w:t>
      </w:r>
      <w:r w:rsidRPr="00672080">
        <w:rPr>
          <w:rFonts w:ascii="Times New Roman" w:hAnsi="Times New Roman"/>
          <w:i/>
          <w:sz w:val="24"/>
          <w:szCs w:val="24"/>
        </w:rPr>
        <w:t>melt-spinning</w:t>
      </w:r>
      <w:r w:rsidR="00672080">
        <w:rPr>
          <w:rFonts w:ascii="Times New Roman" w:hAnsi="Times New Roman"/>
          <w:sz w:val="24"/>
          <w:szCs w:val="24"/>
        </w:rPr>
        <w:t xml:space="preserve"> (and by the more refined industrial process of</w:t>
      </w:r>
      <w:r>
        <w:rPr>
          <w:rFonts w:ascii="Times New Roman" w:hAnsi="Times New Roman"/>
          <w:sz w:val="24"/>
          <w:szCs w:val="24"/>
        </w:rPr>
        <w:t xml:space="preserve"> </w:t>
      </w:r>
      <w:r w:rsidRPr="00672080">
        <w:rPr>
          <w:rFonts w:ascii="Times New Roman" w:hAnsi="Times New Roman"/>
          <w:i/>
          <w:sz w:val="24"/>
          <w:szCs w:val="24"/>
        </w:rPr>
        <w:t>planar-flow casting</w:t>
      </w:r>
      <w:r>
        <w:rPr>
          <w:rFonts w:ascii="Times New Roman" w:hAnsi="Times New Roman"/>
          <w:sz w:val="24"/>
          <w:szCs w:val="24"/>
        </w:rPr>
        <w:t>) in which ribbons a few tens of micrometres thick are produced by ejecting the melt on to the rim of a rapidly rotating wheel (t</w:t>
      </w:r>
      <w:r w:rsidR="00672080">
        <w:rPr>
          <w:rFonts w:ascii="Times New Roman" w:hAnsi="Times New Roman"/>
          <w:sz w:val="24"/>
          <w:szCs w:val="24"/>
        </w:rPr>
        <w:t>ypically of copper).  The cooling</w:t>
      </w:r>
      <w:r>
        <w:rPr>
          <w:rFonts w:ascii="Times New Roman" w:hAnsi="Times New Roman"/>
          <w:sz w:val="24"/>
          <w:szCs w:val="24"/>
        </w:rPr>
        <w:t xml:space="preserve"> rate </w:t>
      </w:r>
      <w:r w:rsidR="00672080">
        <w:rPr>
          <w:rFonts w:ascii="Times New Roman" w:hAnsi="Times New Roman"/>
          <w:sz w:val="24"/>
          <w:szCs w:val="24"/>
        </w:rPr>
        <w:t xml:space="preserve">of the liquid </w:t>
      </w:r>
      <w:r>
        <w:rPr>
          <w:rFonts w:ascii="Times New Roman" w:hAnsi="Times New Roman"/>
          <w:sz w:val="24"/>
          <w:szCs w:val="24"/>
        </w:rPr>
        <w:t>in such processing is in the range 10</w:t>
      </w:r>
      <w:r w:rsidRPr="00FC103B">
        <w:rPr>
          <w:rFonts w:ascii="Times New Roman" w:hAnsi="Times New Roman"/>
          <w:sz w:val="24"/>
          <w:szCs w:val="24"/>
          <w:vertAlign w:val="superscript"/>
        </w:rPr>
        <w:t>5</w:t>
      </w:r>
      <w:r>
        <w:rPr>
          <w:rFonts w:ascii="Times New Roman" w:hAnsi="Times New Roman"/>
          <w:sz w:val="24"/>
          <w:szCs w:val="24"/>
        </w:rPr>
        <w:t xml:space="preserve"> to 10</w:t>
      </w:r>
      <w:r w:rsidRPr="00FC103B">
        <w:rPr>
          <w:rFonts w:ascii="Times New Roman" w:hAnsi="Times New Roman"/>
          <w:sz w:val="24"/>
          <w:szCs w:val="24"/>
          <w:vertAlign w:val="superscript"/>
        </w:rPr>
        <w:t>6</w:t>
      </w:r>
      <w:r>
        <w:rPr>
          <w:rFonts w:ascii="Times New Roman" w:hAnsi="Times New Roman"/>
          <w:sz w:val="24"/>
          <w:szCs w:val="24"/>
        </w:rPr>
        <w:t xml:space="preserve"> K</w:t>
      </w:r>
      <w:r w:rsidR="00FC103B">
        <w:rPr>
          <w:rFonts w:ascii="Times New Roman" w:hAnsi="Times New Roman"/>
          <w:sz w:val="24"/>
          <w:szCs w:val="24"/>
        </w:rPr>
        <w:t xml:space="preserve"> </w:t>
      </w:r>
      <w:r>
        <w:rPr>
          <w:rFonts w:ascii="Times New Roman" w:hAnsi="Times New Roman"/>
          <w:sz w:val="24"/>
          <w:szCs w:val="24"/>
        </w:rPr>
        <w:t>s</w:t>
      </w:r>
      <w:r w:rsidRPr="007A0CB1">
        <w:rPr>
          <w:rFonts w:ascii="Times New Roman" w:hAnsi="Times New Roman"/>
          <w:sz w:val="24"/>
          <w:szCs w:val="24"/>
          <w:vertAlign w:val="superscript"/>
        </w:rPr>
        <w:t>–</w:t>
      </w:r>
      <w:r w:rsidRPr="00FC103B">
        <w:rPr>
          <w:rFonts w:ascii="Times New Roman" w:hAnsi="Times New Roman"/>
          <w:sz w:val="24"/>
          <w:szCs w:val="24"/>
          <w:vertAlign w:val="superscript"/>
        </w:rPr>
        <w:t>1</w:t>
      </w:r>
      <w:r>
        <w:rPr>
          <w:rFonts w:ascii="Times New Roman" w:hAnsi="Times New Roman"/>
          <w:sz w:val="24"/>
          <w:szCs w:val="24"/>
        </w:rPr>
        <w:t>.  Despite much work, notably by Turnbull</w:t>
      </w:r>
      <w:r w:rsidR="00FC103B">
        <w:rPr>
          <w:rFonts w:ascii="Times New Roman" w:hAnsi="Times New Roman"/>
          <w:sz w:val="24"/>
          <w:szCs w:val="24"/>
        </w:rPr>
        <w:t xml:space="preserve"> (by then </w:t>
      </w:r>
      <w:r>
        <w:rPr>
          <w:rFonts w:ascii="Times New Roman" w:hAnsi="Times New Roman"/>
          <w:sz w:val="24"/>
          <w:szCs w:val="24"/>
        </w:rPr>
        <w:t>a professor at Harvard</w:t>
      </w:r>
      <w:r w:rsidR="00FC103B">
        <w:rPr>
          <w:rFonts w:ascii="Times New Roman" w:hAnsi="Times New Roman"/>
          <w:sz w:val="24"/>
          <w:szCs w:val="24"/>
        </w:rPr>
        <w:t>)</w:t>
      </w:r>
      <w:r>
        <w:rPr>
          <w:rFonts w:ascii="Times New Roman" w:hAnsi="Times New Roman"/>
          <w:sz w:val="24"/>
          <w:szCs w:val="24"/>
        </w:rPr>
        <w:t xml:space="preserve">, it was </w:t>
      </w:r>
      <w:r>
        <w:rPr>
          <w:rFonts w:ascii="Times New Roman" w:hAnsi="Times New Roman"/>
          <w:sz w:val="24"/>
          <w:szCs w:val="24"/>
        </w:rPr>
        <w:lastRenderedPageBreak/>
        <w:t xml:space="preserve">still doubted that metallic alloys could be glassy; many suggested that the apparently glassy alloys </w:t>
      </w:r>
      <w:r w:rsidR="00FC103B">
        <w:rPr>
          <w:rFonts w:ascii="Times New Roman" w:hAnsi="Times New Roman"/>
          <w:sz w:val="24"/>
          <w:szCs w:val="24"/>
        </w:rPr>
        <w:t>were really</w:t>
      </w:r>
      <w:r>
        <w:rPr>
          <w:rFonts w:ascii="Times New Roman" w:hAnsi="Times New Roman"/>
          <w:sz w:val="24"/>
          <w:szCs w:val="24"/>
        </w:rPr>
        <w:t xml:space="preserve"> microcrystalline (i.e. polycrystalline alloys with an ultra-fine grain size)</w:t>
      </w:r>
      <w:r w:rsidR="000907FB">
        <w:rPr>
          <w:rFonts w:ascii="Times New Roman" w:hAnsi="Times New Roman"/>
          <w:sz w:val="24"/>
          <w:szCs w:val="24"/>
        </w:rPr>
        <w:t xml:space="preserve"> or, as we might say now, </w:t>
      </w:r>
      <w:r w:rsidR="000907FB" w:rsidRPr="005F51B5">
        <w:rPr>
          <w:rFonts w:ascii="Times New Roman" w:hAnsi="Times New Roman"/>
          <w:i/>
          <w:sz w:val="24"/>
          <w:szCs w:val="24"/>
        </w:rPr>
        <w:t>nanocrystalline</w:t>
      </w:r>
      <w:r w:rsidR="000907FB">
        <w:rPr>
          <w:rFonts w:ascii="Times New Roman" w:hAnsi="Times New Roman"/>
          <w:sz w:val="24"/>
          <w:szCs w:val="24"/>
        </w:rPr>
        <w:t xml:space="preserve">.  </w:t>
      </w:r>
      <w:r w:rsidR="007A0CB1">
        <w:rPr>
          <w:rFonts w:ascii="Times New Roman" w:hAnsi="Times New Roman"/>
          <w:sz w:val="24"/>
          <w:szCs w:val="24"/>
        </w:rPr>
        <w:t>W</w:t>
      </w:r>
      <w:r w:rsidR="00FC103B">
        <w:rPr>
          <w:rFonts w:ascii="Times New Roman" w:hAnsi="Times New Roman"/>
          <w:sz w:val="24"/>
          <w:szCs w:val="24"/>
        </w:rPr>
        <w:t>ork</w:t>
      </w:r>
      <w:r w:rsidR="007A0CB1">
        <w:rPr>
          <w:rFonts w:ascii="Times New Roman" w:hAnsi="Times New Roman"/>
          <w:sz w:val="24"/>
          <w:szCs w:val="24"/>
        </w:rPr>
        <w:t xml:space="preserve"> from my PhD</w:t>
      </w:r>
      <w:r w:rsidR="00FC103B">
        <w:rPr>
          <w:rFonts w:ascii="Times New Roman" w:hAnsi="Times New Roman"/>
          <w:sz w:val="24"/>
          <w:szCs w:val="24"/>
        </w:rPr>
        <w:t xml:space="preserve"> </w:t>
      </w:r>
      <w:r w:rsidR="002062E2">
        <w:rPr>
          <w:rFonts w:ascii="Times New Roman" w:hAnsi="Times New Roman"/>
          <w:sz w:val="24"/>
          <w:szCs w:val="24"/>
        </w:rPr>
        <w:t xml:space="preserve">(Fig. 2) </w:t>
      </w:r>
      <w:r w:rsidR="00FC103B">
        <w:rPr>
          <w:rFonts w:ascii="Times New Roman" w:hAnsi="Times New Roman"/>
          <w:sz w:val="24"/>
          <w:szCs w:val="24"/>
        </w:rPr>
        <w:t>on a commercially available Fe-b</w:t>
      </w:r>
      <w:r w:rsidR="002062E2">
        <w:rPr>
          <w:rFonts w:ascii="Times New Roman" w:hAnsi="Times New Roman"/>
          <w:sz w:val="24"/>
          <w:szCs w:val="24"/>
        </w:rPr>
        <w:t>ased metallic glass (Metglas 2605</w:t>
      </w:r>
      <w:r w:rsidR="00FC103B">
        <w:rPr>
          <w:rFonts w:ascii="Times New Roman" w:hAnsi="Times New Roman"/>
          <w:sz w:val="24"/>
          <w:szCs w:val="24"/>
        </w:rPr>
        <w:t>) showed that its ferromagnetic Curie temperature (</w:t>
      </w:r>
      <w:r w:rsidR="00FC103B" w:rsidRPr="007A0CB1">
        <w:rPr>
          <w:rFonts w:ascii="Times New Roman" w:hAnsi="Times New Roman"/>
          <w:i/>
          <w:sz w:val="24"/>
          <w:szCs w:val="24"/>
        </w:rPr>
        <w:t>T</w:t>
      </w:r>
      <w:r w:rsidR="007A0CB1" w:rsidRPr="007A0CB1">
        <w:rPr>
          <w:rFonts w:ascii="Times New Roman" w:hAnsi="Times New Roman"/>
          <w:sz w:val="24"/>
          <w:szCs w:val="24"/>
          <w:vertAlign w:val="subscript"/>
        </w:rPr>
        <w:t>C</w:t>
      </w:r>
      <w:r w:rsidR="00FC103B">
        <w:rPr>
          <w:rFonts w:ascii="Times New Roman" w:hAnsi="Times New Roman"/>
          <w:sz w:val="24"/>
          <w:szCs w:val="24"/>
        </w:rPr>
        <w:t xml:space="preserve">) was a good indicator of its structural state.  The variation of </w:t>
      </w:r>
      <w:r w:rsidR="00FC103B" w:rsidRPr="007A0CB1">
        <w:rPr>
          <w:rFonts w:ascii="Times New Roman" w:hAnsi="Times New Roman"/>
          <w:i/>
          <w:sz w:val="24"/>
          <w:szCs w:val="24"/>
        </w:rPr>
        <w:t>T</w:t>
      </w:r>
      <w:r w:rsidR="007A0CB1" w:rsidRPr="007A0CB1">
        <w:rPr>
          <w:rFonts w:ascii="Times New Roman" w:hAnsi="Times New Roman"/>
          <w:sz w:val="24"/>
          <w:szCs w:val="24"/>
          <w:vertAlign w:val="subscript"/>
        </w:rPr>
        <w:t>C</w:t>
      </w:r>
      <w:r w:rsidR="00FC103B">
        <w:rPr>
          <w:rFonts w:ascii="Times New Roman" w:hAnsi="Times New Roman"/>
          <w:sz w:val="24"/>
          <w:szCs w:val="24"/>
        </w:rPr>
        <w:t xml:space="preserve"> on annealing, specifically the crossing of the curves of </w:t>
      </w:r>
      <w:r w:rsidR="00FC103B" w:rsidRPr="007A0CB1">
        <w:rPr>
          <w:rFonts w:ascii="Times New Roman" w:hAnsi="Times New Roman"/>
          <w:i/>
          <w:sz w:val="24"/>
          <w:szCs w:val="24"/>
        </w:rPr>
        <w:t>T</w:t>
      </w:r>
      <w:r w:rsidR="007A0CB1" w:rsidRPr="007A0CB1">
        <w:rPr>
          <w:rFonts w:ascii="Times New Roman" w:hAnsi="Times New Roman"/>
          <w:sz w:val="24"/>
          <w:szCs w:val="24"/>
          <w:vertAlign w:val="subscript"/>
        </w:rPr>
        <w:t>C</w:t>
      </w:r>
      <w:r w:rsidR="00FC103B">
        <w:rPr>
          <w:rFonts w:ascii="Times New Roman" w:hAnsi="Times New Roman"/>
          <w:sz w:val="24"/>
          <w:szCs w:val="24"/>
        </w:rPr>
        <w:t xml:space="preserve"> vs time, showed th</w:t>
      </w:r>
      <w:r w:rsidR="002062E2">
        <w:rPr>
          <w:rFonts w:ascii="Times New Roman" w:hAnsi="Times New Roman"/>
          <w:sz w:val="24"/>
          <w:szCs w:val="24"/>
        </w:rPr>
        <w:t>at metallic glasses</w:t>
      </w:r>
      <w:r w:rsidR="00FC103B">
        <w:rPr>
          <w:rFonts w:ascii="Times New Roman" w:hAnsi="Times New Roman"/>
          <w:sz w:val="24"/>
          <w:szCs w:val="24"/>
        </w:rPr>
        <w:t xml:space="preserve"> </w:t>
      </w:r>
      <w:r w:rsidR="002062E2">
        <w:rPr>
          <w:rFonts w:ascii="Times New Roman" w:hAnsi="Times New Roman"/>
          <w:sz w:val="24"/>
          <w:szCs w:val="24"/>
        </w:rPr>
        <w:t xml:space="preserve">underwent </w:t>
      </w:r>
      <w:r w:rsidR="002062E2" w:rsidRPr="00B5360A">
        <w:rPr>
          <w:rFonts w:ascii="Times New Roman" w:hAnsi="Times New Roman"/>
          <w:i/>
          <w:sz w:val="24"/>
          <w:szCs w:val="24"/>
        </w:rPr>
        <w:t>structural relaxation</w:t>
      </w:r>
      <w:r w:rsidR="002062E2">
        <w:rPr>
          <w:rFonts w:ascii="Times New Roman" w:hAnsi="Times New Roman"/>
          <w:sz w:val="24"/>
          <w:szCs w:val="24"/>
        </w:rPr>
        <w:t xml:space="preserve"> that was dependent on thermal history.  The form of the curves in Fig. 2, and the demonstration of history-dependent (“memory”) effects</w:t>
      </w:r>
      <w:r w:rsidR="00990C00">
        <w:rPr>
          <w:rFonts w:ascii="Times New Roman" w:hAnsi="Times New Roman"/>
          <w:sz w:val="24"/>
          <w:szCs w:val="24"/>
        </w:rPr>
        <w:t xml:space="preserve"> [3]</w:t>
      </w:r>
      <w:r w:rsidR="002062E2">
        <w:rPr>
          <w:rFonts w:ascii="Times New Roman" w:hAnsi="Times New Roman"/>
          <w:sz w:val="24"/>
          <w:szCs w:val="24"/>
        </w:rPr>
        <w:t>, helped, along with lots of other evidence, to win the argument that metallic glasses are true glasses.</w:t>
      </w:r>
      <w:r w:rsidR="000142BA">
        <w:rPr>
          <w:rFonts w:ascii="Times New Roman" w:hAnsi="Times New Roman"/>
          <w:sz w:val="24"/>
          <w:szCs w:val="24"/>
        </w:rPr>
        <w:t xml:space="preserve">  The structural relaxation that is observed </w:t>
      </w:r>
      <w:r w:rsidR="00CB5120">
        <w:rPr>
          <w:rFonts w:ascii="Times New Roman" w:hAnsi="Times New Roman"/>
          <w:sz w:val="24"/>
          <w:szCs w:val="24"/>
        </w:rPr>
        <w:t>corresponds to a densification (decrease in volume) and is equivalent to an evolution from state 1 to state 2 in Fig. 1.</w:t>
      </w:r>
    </w:p>
    <w:p w:rsidR="00CB5120" w:rsidRDefault="00CB5120" w:rsidP="00821779">
      <w:pPr>
        <w:spacing w:after="0" w:line="300" w:lineRule="exact"/>
        <w:jc w:val="both"/>
        <w:rPr>
          <w:rFonts w:ascii="Times New Roman" w:hAnsi="Times New Roman"/>
          <w:sz w:val="24"/>
          <w:szCs w:val="24"/>
        </w:rPr>
      </w:pPr>
    </w:p>
    <w:p w:rsidR="001D4424" w:rsidRPr="001D4424" w:rsidRDefault="001D4424" w:rsidP="001D4424">
      <w:pPr>
        <w:spacing w:after="0" w:line="300" w:lineRule="exact"/>
        <w:jc w:val="center"/>
        <w:rPr>
          <w:rFonts w:ascii="Times New Roman" w:hAnsi="Times New Roman"/>
          <w:i/>
          <w:sz w:val="24"/>
          <w:szCs w:val="24"/>
        </w:rPr>
      </w:pPr>
      <w:r w:rsidRPr="001D4424">
        <w:rPr>
          <w:rFonts w:ascii="Times New Roman" w:hAnsi="Times New Roman"/>
          <w:i/>
          <w:sz w:val="24"/>
          <w:szCs w:val="24"/>
        </w:rPr>
        <w:t>Figure 2 near here</w:t>
      </w:r>
    </w:p>
    <w:p w:rsidR="001D4424" w:rsidRDefault="001D4424" w:rsidP="00821779">
      <w:pPr>
        <w:spacing w:after="0" w:line="300" w:lineRule="exact"/>
        <w:jc w:val="both"/>
        <w:rPr>
          <w:rFonts w:ascii="Times New Roman" w:hAnsi="Times New Roman"/>
          <w:sz w:val="24"/>
          <w:szCs w:val="24"/>
        </w:rPr>
      </w:pPr>
    </w:p>
    <w:p w:rsidR="00CB5120" w:rsidRDefault="00CB5120" w:rsidP="00821779">
      <w:pPr>
        <w:spacing w:after="0" w:line="300" w:lineRule="exact"/>
        <w:jc w:val="both"/>
        <w:rPr>
          <w:rFonts w:ascii="Times New Roman" w:hAnsi="Times New Roman"/>
          <w:sz w:val="24"/>
          <w:szCs w:val="24"/>
        </w:rPr>
      </w:pPr>
    </w:p>
    <w:p w:rsidR="0039006D" w:rsidRPr="002062E2" w:rsidRDefault="00CB5120" w:rsidP="00821779">
      <w:pPr>
        <w:spacing w:after="0" w:line="300" w:lineRule="exact"/>
        <w:jc w:val="both"/>
        <w:rPr>
          <w:rFonts w:ascii="Times New Roman" w:hAnsi="Times New Roman"/>
          <w:b/>
          <w:sz w:val="24"/>
          <w:szCs w:val="24"/>
        </w:rPr>
      </w:pPr>
      <w:r>
        <w:rPr>
          <w:rFonts w:ascii="Times New Roman" w:hAnsi="Times New Roman"/>
          <w:b/>
          <w:sz w:val="24"/>
          <w:szCs w:val="24"/>
        </w:rPr>
        <w:t>3. S</w:t>
      </w:r>
      <w:r w:rsidR="002062E2" w:rsidRPr="002062E2">
        <w:rPr>
          <w:rFonts w:ascii="Times New Roman" w:hAnsi="Times New Roman"/>
          <w:b/>
          <w:sz w:val="24"/>
          <w:szCs w:val="24"/>
        </w:rPr>
        <w:t>tructure a</w:t>
      </w:r>
      <w:r w:rsidR="002062E2">
        <w:rPr>
          <w:rFonts w:ascii="Times New Roman" w:hAnsi="Times New Roman"/>
          <w:b/>
          <w:sz w:val="24"/>
          <w:szCs w:val="24"/>
        </w:rPr>
        <w:t xml:space="preserve">nd </w:t>
      </w:r>
      <w:r>
        <w:rPr>
          <w:rFonts w:ascii="Times New Roman" w:hAnsi="Times New Roman"/>
          <w:b/>
          <w:sz w:val="24"/>
          <w:szCs w:val="24"/>
        </w:rPr>
        <w:t>dis</w:t>
      </w:r>
      <w:r w:rsidR="002062E2">
        <w:rPr>
          <w:rFonts w:ascii="Times New Roman" w:hAnsi="Times New Roman"/>
          <w:b/>
          <w:sz w:val="24"/>
          <w:szCs w:val="24"/>
        </w:rPr>
        <w:t>o</w:t>
      </w:r>
      <w:r>
        <w:rPr>
          <w:rFonts w:ascii="Times New Roman" w:hAnsi="Times New Roman"/>
          <w:b/>
          <w:sz w:val="24"/>
          <w:szCs w:val="24"/>
        </w:rPr>
        <w:t>rder</w:t>
      </w:r>
    </w:p>
    <w:p w:rsidR="002062E2" w:rsidRDefault="00CB5120" w:rsidP="00821779">
      <w:pPr>
        <w:spacing w:after="0" w:line="300" w:lineRule="exact"/>
        <w:ind w:firstLine="567"/>
        <w:jc w:val="both"/>
        <w:rPr>
          <w:rFonts w:ascii="Times New Roman" w:hAnsi="Times New Roman"/>
          <w:sz w:val="24"/>
          <w:szCs w:val="24"/>
        </w:rPr>
      </w:pPr>
      <w:r>
        <w:rPr>
          <w:rFonts w:ascii="Times New Roman" w:hAnsi="Times New Roman"/>
          <w:sz w:val="24"/>
          <w:szCs w:val="24"/>
        </w:rPr>
        <w:t xml:space="preserve">The atomic arrangements in metallic liquids and glasses lack the translational periodicity of the crystal, and it is tempting to regard them as random.  Indeed the structure of metallic liquids is still often described in terms of the </w:t>
      </w:r>
      <w:r w:rsidRPr="00D705EC">
        <w:rPr>
          <w:rFonts w:ascii="Times New Roman" w:hAnsi="Times New Roman"/>
          <w:i/>
          <w:sz w:val="24"/>
          <w:szCs w:val="24"/>
        </w:rPr>
        <w:t>dense random packing</w:t>
      </w:r>
      <w:r>
        <w:rPr>
          <w:rFonts w:ascii="Times New Roman" w:hAnsi="Times New Roman"/>
          <w:sz w:val="24"/>
          <w:szCs w:val="24"/>
        </w:rPr>
        <w:t xml:space="preserve"> model of Bernal</w:t>
      </w:r>
      <w:r w:rsidR="00221473">
        <w:rPr>
          <w:rFonts w:ascii="Times New Roman" w:hAnsi="Times New Roman"/>
          <w:sz w:val="24"/>
          <w:szCs w:val="24"/>
        </w:rPr>
        <w:t xml:space="preserve"> [4]</w:t>
      </w:r>
      <w:r>
        <w:rPr>
          <w:rFonts w:ascii="Times New Roman" w:hAnsi="Times New Roman"/>
          <w:sz w:val="24"/>
          <w:szCs w:val="24"/>
        </w:rPr>
        <w:t xml:space="preserve">.  </w:t>
      </w:r>
      <w:r w:rsidR="002062E2">
        <w:rPr>
          <w:rFonts w:ascii="Times New Roman" w:hAnsi="Times New Roman"/>
          <w:sz w:val="24"/>
          <w:szCs w:val="24"/>
        </w:rPr>
        <w:t xml:space="preserve">The basic atomic-level construction rule for metallic systems is </w:t>
      </w:r>
      <w:r w:rsidR="0096609F">
        <w:rPr>
          <w:rFonts w:ascii="Times New Roman" w:hAnsi="Times New Roman"/>
          <w:sz w:val="24"/>
          <w:szCs w:val="24"/>
        </w:rPr>
        <w:t xml:space="preserve">indeed </w:t>
      </w:r>
      <w:r w:rsidR="002062E2">
        <w:rPr>
          <w:rFonts w:ascii="Times New Roman" w:hAnsi="Times New Roman"/>
          <w:sz w:val="24"/>
          <w:szCs w:val="24"/>
        </w:rPr>
        <w:t xml:space="preserve">that they should be as dense as possible.  </w:t>
      </w:r>
      <w:r w:rsidR="000803A0">
        <w:rPr>
          <w:rFonts w:ascii="Times New Roman" w:hAnsi="Times New Roman"/>
          <w:sz w:val="24"/>
          <w:szCs w:val="24"/>
        </w:rPr>
        <w:t xml:space="preserve">Evidently, </w:t>
      </w:r>
      <w:r>
        <w:rPr>
          <w:rFonts w:ascii="Times New Roman" w:hAnsi="Times New Roman"/>
          <w:sz w:val="24"/>
          <w:szCs w:val="24"/>
        </w:rPr>
        <w:t xml:space="preserve">however, it is not possible to be both densely packed and random.  The </w:t>
      </w:r>
      <w:r w:rsidR="0096609F">
        <w:rPr>
          <w:rFonts w:ascii="Times New Roman" w:hAnsi="Times New Roman"/>
          <w:sz w:val="24"/>
          <w:szCs w:val="24"/>
        </w:rPr>
        <w:t xml:space="preserve">structural changes in the liquid that underlie the </w:t>
      </w:r>
      <w:r>
        <w:rPr>
          <w:rFonts w:ascii="Times New Roman" w:hAnsi="Times New Roman"/>
          <w:sz w:val="24"/>
          <w:szCs w:val="24"/>
        </w:rPr>
        <w:t xml:space="preserve">strong </w:t>
      </w:r>
      <w:r w:rsidR="0096609F">
        <w:rPr>
          <w:rFonts w:ascii="Times New Roman" w:hAnsi="Times New Roman"/>
          <w:sz w:val="24"/>
          <w:szCs w:val="24"/>
        </w:rPr>
        <w:t xml:space="preserve">temperature </w:t>
      </w:r>
      <w:r>
        <w:rPr>
          <w:rFonts w:ascii="Times New Roman" w:hAnsi="Times New Roman"/>
          <w:sz w:val="24"/>
          <w:szCs w:val="24"/>
        </w:rPr>
        <w:t xml:space="preserve">dependence </w:t>
      </w:r>
      <w:r w:rsidR="0096609F">
        <w:rPr>
          <w:rFonts w:ascii="Times New Roman" w:hAnsi="Times New Roman"/>
          <w:sz w:val="24"/>
          <w:szCs w:val="24"/>
        </w:rPr>
        <w:t>of its</w:t>
      </w:r>
      <w:r>
        <w:rPr>
          <w:rFonts w:ascii="Times New Roman" w:hAnsi="Times New Roman"/>
          <w:sz w:val="24"/>
          <w:szCs w:val="24"/>
        </w:rPr>
        <w:t xml:space="preserve"> volume </w:t>
      </w:r>
      <w:r w:rsidR="0096609F">
        <w:rPr>
          <w:rFonts w:ascii="Times New Roman" w:hAnsi="Times New Roman"/>
          <w:sz w:val="24"/>
          <w:szCs w:val="24"/>
        </w:rPr>
        <w:t xml:space="preserve">and viscosity (Fig. 1) reflect an ordering on cooling.  Figure 3 shows </w:t>
      </w:r>
      <w:r w:rsidR="00D705EC">
        <w:rPr>
          <w:rFonts w:ascii="Times New Roman" w:hAnsi="Times New Roman"/>
          <w:sz w:val="24"/>
          <w:szCs w:val="24"/>
        </w:rPr>
        <w:t>the amount by which the free energy of some glass-forming metallic liquids exceeds that of their corresponding crystalline states</w:t>
      </w:r>
      <w:r w:rsidR="00990C00">
        <w:rPr>
          <w:rFonts w:ascii="Times New Roman" w:hAnsi="Times New Roman"/>
          <w:sz w:val="24"/>
          <w:szCs w:val="24"/>
        </w:rPr>
        <w:t xml:space="preserve"> [5]</w:t>
      </w:r>
      <w:r w:rsidR="00D705EC">
        <w:rPr>
          <w:rFonts w:ascii="Times New Roman" w:hAnsi="Times New Roman"/>
          <w:sz w:val="24"/>
          <w:szCs w:val="24"/>
        </w:rPr>
        <w:t xml:space="preserve">.  At the melting temperature </w:t>
      </w:r>
      <w:r w:rsidR="00D705EC" w:rsidRPr="00D705EC">
        <w:rPr>
          <w:rFonts w:ascii="Times New Roman" w:hAnsi="Times New Roman"/>
          <w:i/>
          <w:sz w:val="24"/>
          <w:szCs w:val="24"/>
        </w:rPr>
        <w:t>T</w:t>
      </w:r>
      <w:r w:rsidR="00D705EC" w:rsidRPr="00D705EC">
        <w:rPr>
          <w:rFonts w:ascii="Times New Roman" w:hAnsi="Times New Roman"/>
          <w:sz w:val="24"/>
          <w:szCs w:val="24"/>
          <w:vertAlign w:val="subscript"/>
        </w:rPr>
        <w:t>m</w:t>
      </w:r>
      <w:r w:rsidR="00D705EC">
        <w:rPr>
          <w:rFonts w:ascii="Times New Roman" w:hAnsi="Times New Roman"/>
          <w:sz w:val="24"/>
          <w:szCs w:val="24"/>
        </w:rPr>
        <w:t xml:space="preserve">, the free energies of liquid and crystal are the same and the difference </w:t>
      </w:r>
      <w:r w:rsidR="00D705EC" w:rsidRPr="00D705EC">
        <w:rPr>
          <w:rFonts w:ascii="Symbol" w:hAnsi="Symbol"/>
          <w:sz w:val="24"/>
          <w:szCs w:val="24"/>
        </w:rPr>
        <w:t></w:t>
      </w:r>
      <w:r w:rsidR="00D705EC" w:rsidRPr="00D705EC">
        <w:rPr>
          <w:rFonts w:ascii="Times New Roman" w:hAnsi="Times New Roman"/>
          <w:i/>
          <w:sz w:val="24"/>
          <w:szCs w:val="24"/>
        </w:rPr>
        <w:t>G</w:t>
      </w:r>
      <w:r w:rsidR="00D705EC">
        <w:rPr>
          <w:rFonts w:ascii="Times New Roman" w:hAnsi="Times New Roman"/>
          <w:sz w:val="24"/>
          <w:szCs w:val="24"/>
        </w:rPr>
        <w:t xml:space="preserve"> is zero.  On cooling below </w:t>
      </w:r>
      <w:r w:rsidR="00D705EC" w:rsidRPr="00D705EC">
        <w:rPr>
          <w:rFonts w:ascii="Times New Roman" w:hAnsi="Times New Roman"/>
          <w:i/>
          <w:sz w:val="24"/>
          <w:szCs w:val="24"/>
        </w:rPr>
        <w:t>T</w:t>
      </w:r>
      <w:r w:rsidR="00D705EC" w:rsidRPr="00D705EC">
        <w:rPr>
          <w:rFonts w:ascii="Times New Roman" w:hAnsi="Times New Roman"/>
          <w:sz w:val="24"/>
          <w:szCs w:val="24"/>
          <w:vertAlign w:val="subscript"/>
        </w:rPr>
        <w:t>m</w:t>
      </w:r>
      <w:r w:rsidR="00D705EC">
        <w:rPr>
          <w:rFonts w:ascii="Times New Roman" w:hAnsi="Times New Roman"/>
          <w:sz w:val="24"/>
          <w:szCs w:val="24"/>
        </w:rPr>
        <w:t xml:space="preserve">, </w:t>
      </w:r>
      <w:r w:rsidR="00D705EC" w:rsidRPr="00D705EC">
        <w:rPr>
          <w:rFonts w:ascii="Symbol" w:hAnsi="Symbol"/>
          <w:sz w:val="24"/>
          <w:szCs w:val="24"/>
        </w:rPr>
        <w:t></w:t>
      </w:r>
      <w:r w:rsidR="00D705EC" w:rsidRPr="00D705EC">
        <w:rPr>
          <w:rFonts w:ascii="Times New Roman" w:hAnsi="Times New Roman"/>
          <w:i/>
          <w:sz w:val="24"/>
          <w:szCs w:val="24"/>
        </w:rPr>
        <w:t>G</w:t>
      </w:r>
      <w:r w:rsidR="00D705EC">
        <w:rPr>
          <w:rFonts w:ascii="Times New Roman" w:hAnsi="Times New Roman"/>
          <w:sz w:val="24"/>
          <w:szCs w:val="24"/>
        </w:rPr>
        <w:t xml:space="preserve"> increases and constitutes a thermodynamic driving force for crystallization of the liquid.  The data in Fig. 3 cover the range of temperature from </w:t>
      </w:r>
      <w:r w:rsidR="00D705EC" w:rsidRPr="00D705EC">
        <w:rPr>
          <w:rFonts w:ascii="Times New Roman" w:hAnsi="Times New Roman"/>
          <w:i/>
          <w:sz w:val="24"/>
          <w:szCs w:val="24"/>
        </w:rPr>
        <w:t>T</w:t>
      </w:r>
      <w:r w:rsidR="00D705EC" w:rsidRPr="00D705EC">
        <w:rPr>
          <w:rFonts w:ascii="Times New Roman" w:hAnsi="Times New Roman"/>
          <w:sz w:val="24"/>
          <w:szCs w:val="24"/>
          <w:vertAlign w:val="subscript"/>
        </w:rPr>
        <w:t>m</w:t>
      </w:r>
      <w:r w:rsidR="00D705EC">
        <w:rPr>
          <w:rFonts w:ascii="Times New Roman" w:hAnsi="Times New Roman"/>
          <w:sz w:val="24"/>
          <w:szCs w:val="24"/>
        </w:rPr>
        <w:t xml:space="preserve"> down to </w:t>
      </w:r>
      <w:proofErr w:type="gramStart"/>
      <w:r w:rsidR="00D705EC" w:rsidRPr="00D705EC">
        <w:rPr>
          <w:rFonts w:ascii="Times New Roman" w:hAnsi="Times New Roman"/>
          <w:i/>
          <w:sz w:val="24"/>
          <w:szCs w:val="24"/>
        </w:rPr>
        <w:t>T</w:t>
      </w:r>
      <w:r w:rsidR="00D705EC" w:rsidRPr="00D705EC">
        <w:rPr>
          <w:rFonts w:ascii="Times New Roman" w:hAnsi="Times New Roman"/>
          <w:sz w:val="24"/>
          <w:szCs w:val="24"/>
          <w:vertAlign w:val="subscript"/>
        </w:rPr>
        <w:t>g</w:t>
      </w:r>
      <w:proofErr w:type="gramEnd"/>
      <w:r w:rsidR="00D705EC">
        <w:rPr>
          <w:rFonts w:ascii="Times New Roman" w:hAnsi="Times New Roman"/>
          <w:sz w:val="24"/>
          <w:szCs w:val="24"/>
        </w:rPr>
        <w:t xml:space="preserve">.  For most phase transitions, to a good approximation, </w:t>
      </w:r>
      <w:r w:rsidR="00D705EC" w:rsidRPr="00D705EC">
        <w:rPr>
          <w:rFonts w:ascii="Symbol" w:hAnsi="Symbol"/>
          <w:sz w:val="24"/>
          <w:szCs w:val="24"/>
        </w:rPr>
        <w:t></w:t>
      </w:r>
      <w:r w:rsidR="00D705EC" w:rsidRPr="00D705EC">
        <w:rPr>
          <w:rFonts w:ascii="Times New Roman" w:hAnsi="Times New Roman"/>
          <w:i/>
          <w:sz w:val="24"/>
          <w:szCs w:val="24"/>
        </w:rPr>
        <w:t>G</w:t>
      </w:r>
      <w:r w:rsidR="00D705EC">
        <w:rPr>
          <w:rFonts w:ascii="Times New Roman" w:hAnsi="Times New Roman"/>
          <w:sz w:val="24"/>
          <w:szCs w:val="24"/>
        </w:rPr>
        <w:t xml:space="preserve"> increases linearly with the supercooling, but this is evidently not the case in Fig. 3.  For these glass-forming systems, the driving force for crystallization rises less rapidly than expected.  The </w:t>
      </w:r>
      <w:r w:rsidR="00D019A4">
        <w:rPr>
          <w:rFonts w:ascii="Times New Roman" w:hAnsi="Times New Roman"/>
          <w:sz w:val="24"/>
          <w:szCs w:val="24"/>
        </w:rPr>
        <w:t xml:space="preserve">negative </w:t>
      </w:r>
      <w:r w:rsidR="00D705EC">
        <w:rPr>
          <w:rFonts w:ascii="Times New Roman" w:hAnsi="Times New Roman"/>
          <w:sz w:val="24"/>
          <w:szCs w:val="24"/>
        </w:rPr>
        <w:t xml:space="preserve">gradient of free energy with temperature is the thermodynamic </w:t>
      </w:r>
      <w:r w:rsidR="00D705EC" w:rsidRPr="00B5360A">
        <w:rPr>
          <w:rFonts w:ascii="Times New Roman" w:hAnsi="Times New Roman"/>
          <w:i/>
          <w:sz w:val="24"/>
          <w:szCs w:val="24"/>
        </w:rPr>
        <w:t>entropy</w:t>
      </w:r>
      <w:r w:rsidR="00D705EC">
        <w:rPr>
          <w:rFonts w:ascii="Times New Roman" w:hAnsi="Times New Roman"/>
          <w:sz w:val="24"/>
          <w:szCs w:val="24"/>
        </w:rPr>
        <w:t xml:space="preserve"> of the system and thus d</w:t>
      </w:r>
      <w:r w:rsidR="00D705EC" w:rsidRPr="00D705EC">
        <w:rPr>
          <w:rFonts w:ascii="Symbol" w:hAnsi="Symbol"/>
          <w:sz w:val="24"/>
          <w:szCs w:val="24"/>
        </w:rPr>
        <w:t></w:t>
      </w:r>
      <w:r w:rsidR="00D705EC" w:rsidRPr="00D705EC">
        <w:rPr>
          <w:rFonts w:ascii="Times New Roman" w:hAnsi="Times New Roman"/>
          <w:i/>
          <w:sz w:val="24"/>
          <w:szCs w:val="24"/>
        </w:rPr>
        <w:t>G</w:t>
      </w:r>
      <w:r w:rsidR="00D705EC">
        <w:rPr>
          <w:rFonts w:ascii="Times New Roman" w:hAnsi="Times New Roman"/>
          <w:sz w:val="24"/>
          <w:szCs w:val="24"/>
        </w:rPr>
        <w:t>/d</w:t>
      </w:r>
      <w:r w:rsidR="00D705EC" w:rsidRPr="00D705EC">
        <w:rPr>
          <w:rFonts w:ascii="Times New Roman" w:hAnsi="Times New Roman"/>
          <w:i/>
          <w:sz w:val="24"/>
          <w:szCs w:val="24"/>
        </w:rPr>
        <w:t>T</w:t>
      </w:r>
      <w:r w:rsidR="00D705EC">
        <w:rPr>
          <w:rFonts w:ascii="Times New Roman" w:hAnsi="Times New Roman"/>
          <w:sz w:val="24"/>
          <w:szCs w:val="24"/>
        </w:rPr>
        <w:t xml:space="preserve"> gives the entropy difference between liquid and crystal.  </w:t>
      </w:r>
      <w:r w:rsidR="00E16B3C">
        <w:rPr>
          <w:rFonts w:ascii="Times New Roman" w:hAnsi="Times New Roman"/>
          <w:sz w:val="24"/>
          <w:szCs w:val="24"/>
        </w:rPr>
        <w:t xml:space="preserve">As </w:t>
      </w:r>
      <w:r w:rsidR="00E16B3C" w:rsidRPr="00E16B3C">
        <w:rPr>
          <w:rFonts w:ascii="Times New Roman" w:hAnsi="Times New Roman"/>
          <w:i/>
          <w:sz w:val="24"/>
          <w:szCs w:val="24"/>
        </w:rPr>
        <w:t>T</w:t>
      </w:r>
      <w:r w:rsidR="00E16B3C" w:rsidRPr="00E16B3C">
        <w:rPr>
          <w:rFonts w:ascii="Times New Roman" w:hAnsi="Times New Roman"/>
          <w:sz w:val="24"/>
          <w:szCs w:val="24"/>
          <w:vertAlign w:val="subscript"/>
        </w:rPr>
        <w:t>g</w:t>
      </w:r>
      <w:r w:rsidR="00E16B3C">
        <w:rPr>
          <w:rFonts w:ascii="Times New Roman" w:hAnsi="Times New Roman"/>
          <w:sz w:val="24"/>
          <w:szCs w:val="24"/>
        </w:rPr>
        <w:t xml:space="preserve"> is approached at the low-temperature end of the data, it is clear for at least some of these systems that d</w:t>
      </w:r>
      <w:r w:rsidR="00E16B3C" w:rsidRPr="00D705EC">
        <w:rPr>
          <w:rFonts w:ascii="Symbol" w:hAnsi="Symbol"/>
          <w:sz w:val="24"/>
          <w:szCs w:val="24"/>
        </w:rPr>
        <w:t></w:t>
      </w:r>
      <w:r w:rsidR="00E16B3C" w:rsidRPr="00D705EC">
        <w:rPr>
          <w:rFonts w:ascii="Times New Roman" w:hAnsi="Times New Roman"/>
          <w:i/>
          <w:sz w:val="24"/>
          <w:szCs w:val="24"/>
        </w:rPr>
        <w:t>G</w:t>
      </w:r>
      <w:r w:rsidR="00E16B3C">
        <w:rPr>
          <w:rFonts w:ascii="Times New Roman" w:hAnsi="Times New Roman"/>
          <w:sz w:val="24"/>
          <w:szCs w:val="24"/>
        </w:rPr>
        <w:t>/d</w:t>
      </w:r>
      <w:r w:rsidR="00E16B3C" w:rsidRPr="00D705EC">
        <w:rPr>
          <w:rFonts w:ascii="Times New Roman" w:hAnsi="Times New Roman"/>
          <w:i/>
          <w:sz w:val="24"/>
          <w:szCs w:val="24"/>
        </w:rPr>
        <w:t>T</w:t>
      </w:r>
      <w:r w:rsidR="00E16B3C">
        <w:rPr>
          <w:rFonts w:ascii="Times New Roman" w:hAnsi="Times New Roman"/>
          <w:sz w:val="24"/>
          <w:szCs w:val="24"/>
        </w:rPr>
        <w:t xml:space="preserve"> is approximately zero, i.e. that the entropy (or degree of disorder) of the liquid state is essentially the same as that of the crystal.  This is a remarkable result, showing that the glassy structure is highly ordered.</w:t>
      </w:r>
    </w:p>
    <w:p w:rsidR="001D4424" w:rsidRDefault="001D4424" w:rsidP="00821779">
      <w:pPr>
        <w:spacing w:after="0" w:line="300" w:lineRule="exact"/>
        <w:ind w:firstLine="567"/>
        <w:jc w:val="both"/>
        <w:rPr>
          <w:rFonts w:ascii="Times New Roman" w:hAnsi="Times New Roman"/>
          <w:sz w:val="24"/>
          <w:szCs w:val="24"/>
        </w:rPr>
      </w:pPr>
    </w:p>
    <w:p w:rsidR="001D4424" w:rsidRPr="001D4424" w:rsidRDefault="001D4424" w:rsidP="0066359D">
      <w:pPr>
        <w:spacing w:after="0" w:line="300" w:lineRule="exact"/>
        <w:jc w:val="center"/>
        <w:rPr>
          <w:rFonts w:ascii="Times New Roman" w:hAnsi="Times New Roman"/>
          <w:i/>
          <w:sz w:val="24"/>
          <w:szCs w:val="24"/>
        </w:rPr>
      </w:pPr>
      <w:r w:rsidRPr="001D4424">
        <w:rPr>
          <w:rFonts w:ascii="Times New Roman" w:hAnsi="Times New Roman"/>
          <w:i/>
          <w:sz w:val="24"/>
          <w:szCs w:val="24"/>
        </w:rPr>
        <w:t>Figure 3 near here</w:t>
      </w:r>
    </w:p>
    <w:p w:rsidR="001D4424" w:rsidRDefault="001D4424" w:rsidP="00821779">
      <w:pPr>
        <w:spacing w:after="0" w:line="300" w:lineRule="exact"/>
        <w:ind w:firstLine="567"/>
        <w:jc w:val="both"/>
        <w:rPr>
          <w:rFonts w:ascii="Times New Roman" w:hAnsi="Times New Roman"/>
          <w:sz w:val="24"/>
          <w:szCs w:val="24"/>
        </w:rPr>
      </w:pPr>
    </w:p>
    <w:p w:rsidR="00E16B3C" w:rsidRDefault="00E16B3C" w:rsidP="00821779">
      <w:pPr>
        <w:spacing w:after="0" w:line="300" w:lineRule="exact"/>
        <w:ind w:firstLine="567"/>
        <w:jc w:val="both"/>
        <w:rPr>
          <w:rFonts w:ascii="Times New Roman" w:hAnsi="Times New Roman"/>
          <w:sz w:val="24"/>
          <w:szCs w:val="24"/>
        </w:rPr>
      </w:pPr>
      <w:r>
        <w:rPr>
          <w:rFonts w:ascii="Times New Roman" w:hAnsi="Times New Roman"/>
          <w:sz w:val="24"/>
          <w:szCs w:val="24"/>
        </w:rPr>
        <w:t>As suggested by the compositions shown in Fig. 3, metallic glasses are alloys, often with complex compositions.  The structural effect of alloying is most readily considered in terms of atomic radius.  If we consider a pure metal, then all atoms have the same radius.  The dense packing of spheres of a given radius tends naturally to crystalline arrangements</w:t>
      </w:r>
      <w:r w:rsidR="00384BE5">
        <w:rPr>
          <w:rFonts w:ascii="Times New Roman" w:hAnsi="Times New Roman"/>
          <w:sz w:val="24"/>
          <w:szCs w:val="24"/>
        </w:rPr>
        <w:t>, and indeed it seems that pure metals are not glass-formers.  When the atomic radii differ by more than about 10%, crystalline packing is disrupted.  It is still possible to achieve a h</w:t>
      </w:r>
      <w:r w:rsidR="00B5360A">
        <w:rPr>
          <w:rFonts w:ascii="Times New Roman" w:hAnsi="Times New Roman"/>
          <w:sz w:val="24"/>
          <w:szCs w:val="24"/>
        </w:rPr>
        <w:t>igh density by forming clusters</w:t>
      </w:r>
      <w:r w:rsidR="00384BE5">
        <w:rPr>
          <w:rFonts w:ascii="Times New Roman" w:hAnsi="Times New Roman"/>
          <w:sz w:val="24"/>
          <w:szCs w:val="24"/>
        </w:rPr>
        <w:t xml:space="preserve"> (Fig. 4) in which the first coordination shell has just the right </w:t>
      </w:r>
      <w:r w:rsidR="00384BE5">
        <w:rPr>
          <w:rFonts w:ascii="Times New Roman" w:hAnsi="Times New Roman"/>
          <w:sz w:val="24"/>
          <w:szCs w:val="24"/>
        </w:rPr>
        <w:lastRenderedPageBreak/>
        <w:t xml:space="preserve">numbers of spheres (atoms) of different radii to avoid gaps.  Considerations of this kind are the basis for the successful </w:t>
      </w:r>
      <w:r w:rsidR="00384BE5" w:rsidRPr="00384BE5">
        <w:rPr>
          <w:rFonts w:ascii="Times New Roman" w:hAnsi="Times New Roman"/>
          <w:i/>
          <w:sz w:val="24"/>
          <w:szCs w:val="24"/>
        </w:rPr>
        <w:t>efficient cluster packing</w:t>
      </w:r>
      <w:r w:rsidR="008F2ADC">
        <w:rPr>
          <w:rFonts w:ascii="Times New Roman" w:hAnsi="Times New Roman"/>
          <w:sz w:val="24"/>
          <w:szCs w:val="24"/>
        </w:rPr>
        <w:t xml:space="preserve"> model of Miracle</w:t>
      </w:r>
      <w:r w:rsidR="00221473">
        <w:rPr>
          <w:rFonts w:ascii="Times New Roman" w:hAnsi="Times New Roman"/>
          <w:sz w:val="24"/>
          <w:szCs w:val="24"/>
        </w:rPr>
        <w:t xml:space="preserve"> [6]</w:t>
      </w:r>
      <w:r w:rsidR="00384BE5">
        <w:rPr>
          <w:rFonts w:ascii="Times New Roman" w:hAnsi="Times New Roman"/>
          <w:sz w:val="24"/>
          <w:szCs w:val="24"/>
        </w:rPr>
        <w:t>.</w:t>
      </w:r>
      <w:r w:rsidR="00B5360A">
        <w:rPr>
          <w:rFonts w:ascii="Times New Roman" w:hAnsi="Times New Roman"/>
          <w:sz w:val="24"/>
          <w:szCs w:val="24"/>
        </w:rPr>
        <w:t xml:space="preserve">  There may also be significant chemical effects as highlighted in Fig. 4 [7].</w:t>
      </w:r>
    </w:p>
    <w:p w:rsidR="002062E2" w:rsidRDefault="002062E2" w:rsidP="00821779">
      <w:pPr>
        <w:spacing w:after="0" w:line="300" w:lineRule="exact"/>
        <w:jc w:val="both"/>
        <w:rPr>
          <w:rFonts w:ascii="Times New Roman" w:hAnsi="Times New Roman"/>
          <w:sz w:val="24"/>
          <w:szCs w:val="24"/>
        </w:rPr>
      </w:pPr>
    </w:p>
    <w:p w:rsidR="001D4424" w:rsidRPr="001D4424" w:rsidRDefault="001D4424" w:rsidP="001D4424">
      <w:pPr>
        <w:spacing w:after="0" w:line="300" w:lineRule="exact"/>
        <w:jc w:val="center"/>
        <w:rPr>
          <w:rFonts w:ascii="Times New Roman" w:hAnsi="Times New Roman"/>
          <w:i/>
          <w:sz w:val="24"/>
          <w:szCs w:val="24"/>
        </w:rPr>
      </w:pPr>
      <w:r w:rsidRPr="001D4424">
        <w:rPr>
          <w:rFonts w:ascii="Times New Roman" w:hAnsi="Times New Roman"/>
          <w:i/>
          <w:sz w:val="24"/>
          <w:szCs w:val="24"/>
        </w:rPr>
        <w:t>Figure 4 near here</w:t>
      </w:r>
    </w:p>
    <w:p w:rsidR="001D4424" w:rsidRDefault="001D4424" w:rsidP="00821779">
      <w:pPr>
        <w:spacing w:after="0" w:line="300" w:lineRule="exact"/>
        <w:jc w:val="both"/>
        <w:rPr>
          <w:rFonts w:ascii="Times New Roman" w:hAnsi="Times New Roman"/>
          <w:sz w:val="24"/>
          <w:szCs w:val="24"/>
        </w:rPr>
      </w:pPr>
    </w:p>
    <w:p w:rsidR="002062E2" w:rsidRDefault="002062E2" w:rsidP="00821779">
      <w:pPr>
        <w:spacing w:after="0" w:line="300" w:lineRule="exact"/>
        <w:jc w:val="both"/>
        <w:rPr>
          <w:rFonts w:ascii="Times New Roman" w:hAnsi="Times New Roman"/>
          <w:sz w:val="24"/>
          <w:szCs w:val="24"/>
        </w:rPr>
      </w:pPr>
    </w:p>
    <w:p w:rsidR="002062E2" w:rsidRPr="00384BE5" w:rsidRDefault="00BE4FB1" w:rsidP="00821779">
      <w:pPr>
        <w:spacing w:after="0" w:line="300" w:lineRule="exact"/>
        <w:jc w:val="both"/>
        <w:rPr>
          <w:rFonts w:ascii="Times New Roman" w:hAnsi="Times New Roman"/>
          <w:b/>
          <w:sz w:val="24"/>
          <w:szCs w:val="24"/>
        </w:rPr>
      </w:pPr>
      <w:r>
        <w:rPr>
          <w:rFonts w:ascii="Times New Roman" w:hAnsi="Times New Roman"/>
          <w:b/>
          <w:sz w:val="24"/>
          <w:szCs w:val="24"/>
        </w:rPr>
        <w:t>4. Formation of bulk metallic glasses</w:t>
      </w:r>
    </w:p>
    <w:p w:rsidR="00E40C5E" w:rsidRDefault="00384BE5" w:rsidP="00821779">
      <w:pPr>
        <w:spacing w:after="0" w:line="300" w:lineRule="exact"/>
        <w:ind w:firstLine="567"/>
        <w:jc w:val="both"/>
        <w:rPr>
          <w:rFonts w:ascii="Times New Roman" w:hAnsi="Times New Roman"/>
          <w:sz w:val="24"/>
          <w:szCs w:val="24"/>
        </w:rPr>
      </w:pPr>
      <w:r>
        <w:rPr>
          <w:rFonts w:ascii="Times New Roman" w:hAnsi="Times New Roman"/>
          <w:sz w:val="24"/>
          <w:szCs w:val="24"/>
        </w:rPr>
        <w:t xml:space="preserve">As noted in connection with Fig. 3, there is a driving force for crystallization of supercooled liquids and glasses.  Figure 5 shows an example of crystals that develop on annealing a metallic glass.  The distribution of crystals in this case </w:t>
      </w:r>
      <w:r w:rsidR="00A62CA7">
        <w:rPr>
          <w:rFonts w:ascii="Times New Roman" w:hAnsi="Times New Roman"/>
          <w:sz w:val="24"/>
          <w:szCs w:val="24"/>
        </w:rPr>
        <w:t>reflects the non-uniform distribution of heterogeneous nucleation sites in the glass.  The nature of the nucleation is important in considering the glass-forming ability (GFA) of metallic systems.  Initially, metallic glasses were formed from simple binary eutectic compositions, such as Au</w:t>
      </w:r>
      <w:r w:rsidR="00A62CA7" w:rsidRPr="00D76B1F">
        <w:rPr>
          <w:rFonts w:ascii="Times New Roman" w:hAnsi="Times New Roman"/>
          <w:sz w:val="24"/>
          <w:szCs w:val="24"/>
          <w:vertAlign w:val="subscript"/>
        </w:rPr>
        <w:t>81</w:t>
      </w:r>
      <w:r w:rsidR="00A62CA7">
        <w:rPr>
          <w:rFonts w:ascii="Times New Roman" w:hAnsi="Times New Roman"/>
          <w:sz w:val="24"/>
          <w:szCs w:val="24"/>
        </w:rPr>
        <w:t>Si</w:t>
      </w:r>
      <w:r w:rsidR="00A62CA7" w:rsidRPr="00D76B1F">
        <w:rPr>
          <w:rFonts w:ascii="Times New Roman" w:hAnsi="Times New Roman"/>
          <w:sz w:val="24"/>
          <w:szCs w:val="24"/>
          <w:vertAlign w:val="subscript"/>
        </w:rPr>
        <w:t>19</w:t>
      </w:r>
      <w:r w:rsidR="00A62CA7">
        <w:rPr>
          <w:rFonts w:ascii="Times New Roman" w:hAnsi="Times New Roman"/>
          <w:sz w:val="24"/>
          <w:szCs w:val="24"/>
        </w:rPr>
        <w:t xml:space="preserve"> in the original report.  Such systems have low GFA and must be very rapidly quenched to obtain a glass.  In 1980 I joined David Turnbull’s group at Harvard, and I worked on crystallization in the simple system Fe</w:t>
      </w:r>
      <w:r w:rsidR="00A62CA7" w:rsidRPr="006771D3">
        <w:rPr>
          <w:rFonts w:ascii="Times New Roman" w:hAnsi="Times New Roman"/>
          <w:sz w:val="24"/>
          <w:szCs w:val="24"/>
          <w:vertAlign w:val="subscript"/>
        </w:rPr>
        <w:t>80</w:t>
      </w:r>
      <w:r w:rsidR="00A62CA7">
        <w:rPr>
          <w:rFonts w:ascii="Times New Roman" w:hAnsi="Times New Roman"/>
          <w:sz w:val="24"/>
          <w:szCs w:val="24"/>
        </w:rPr>
        <w:t>B</w:t>
      </w:r>
      <w:r w:rsidR="00A62CA7" w:rsidRPr="006771D3">
        <w:rPr>
          <w:rFonts w:ascii="Times New Roman" w:hAnsi="Times New Roman"/>
          <w:sz w:val="24"/>
          <w:szCs w:val="24"/>
          <w:vertAlign w:val="subscript"/>
        </w:rPr>
        <w:t>20</w:t>
      </w:r>
      <w:r w:rsidR="00A62CA7">
        <w:rPr>
          <w:rFonts w:ascii="Times New Roman" w:hAnsi="Times New Roman"/>
          <w:sz w:val="24"/>
          <w:szCs w:val="24"/>
        </w:rPr>
        <w:t>.  It became clear that even very rapid quenching gave a glass with a high population (~10</w:t>
      </w:r>
      <w:r w:rsidR="00A62CA7" w:rsidRPr="006771D3">
        <w:rPr>
          <w:rFonts w:ascii="Times New Roman" w:hAnsi="Times New Roman"/>
          <w:sz w:val="24"/>
          <w:szCs w:val="24"/>
          <w:vertAlign w:val="superscript"/>
        </w:rPr>
        <w:t>18</w:t>
      </w:r>
      <w:r w:rsidR="00A62CA7">
        <w:rPr>
          <w:rFonts w:ascii="Times New Roman" w:hAnsi="Times New Roman"/>
          <w:sz w:val="24"/>
          <w:szCs w:val="24"/>
        </w:rPr>
        <w:t xml:space="preserve"> </w:t>
      </w:r>
      <w:r w:rsidR="00A62CA7" w:rsidRPr="006771D3">
        <w:rPr>
          <w:rFonts w:ascii="Times New Roman" w:hAnsi="Times New Roman"/>
          <w:sz w:val="24"/>
          <w:szCs w:val="24"/>
        </w:rPr>
        <w:t>m</w:t>
      </w:r>
      <w:r w:rsidR="00A62CA7" w:rsidRPr="006771D3">
        <w:rPr>
          <w:rFonts w:ascii="Times New Roman" w:hAnsi="Times New Roman"/>
          <w:sz w:val="24"/>
          <w:szCs w:val="24"/>
          <w:vertAlign w:val="superscript"/>
        </w:rPr>
        <w:t>–3</w:t>
      </w:r>
      <w:r w:rsidR="00A62CA7" w:rsidRPr="006771D3">
        <w:rPr>
          <w:rFonts w:ascii="Times New Roman" w:hAnsi="Times New Roman"/>
          <w:sz w:val="24"/>
          <w:szCs w:val="24"/>
        </w:rPr>
        <w:t xml:space="preserve">) </w:t>
      </w:r>
      <w:r w:rsidR="006771D3">
        <w:rPr>
          <w:rFonts w:ascii="Times New Roman" w:hAnsi="Times New Roman"/>
          <w:sz w:val="24"/>
          <w:szCs w:val="24"/>
        </w:rPr>
        <w:t xml:space="preserve">of </w:t>
      </w:r>
      <w:r w:rsidR="00A62CA7" w:rsidRPr="006771D3">
        <w:rPr>
          <w:rFonts w:ascii="Times New Roman" w:hAnsi="Times New Roman"/>
          <w:sz w:val="24"/>
          <w:szCs w:val="24"/>
        </w:rPr>
        <w:t>quenched</w:t>
      </w:r>
      <w:r w:rsidR="00A62CA7">
        <w:rPr>
          <w:rFonts w:ascii="Times New Roman" w:hAnsi="Times New Roman"/>
          <w:sz w:val="24"/>
          <w:szCs w:val="24"/>
        </w:rPr>
        <w:t>-in nuclei</w:t>
      </w:r>
      <w:r w:rsidR="00990C00">
        <w:rPr>
          <w:rFonts w:ascii="Times New Roman" w:hAnsi="Times New Roman"/>
          <w:sz w:val="24"/>
          <w:szCs w:val="24"/>
        </w:rPr>
        <w:t xml:space="preserve"> [8</w:t>
      </w:r>
      <w:r w:rsidR="008F2ADC">
        <w:rPr>
          <w:rFonts w:ascii="Times New Roman" w:hAnsi="Times New Roman"/>
          <w:sz w:val="24"/>
          <w:szCs w:val="24"/>
        </w:rPr>
        <w:t>]</w:t>
      </w:r>
      <w:r w:rsidR="00A62CA7">
        <w:rPr>
          <w:rFonts w:ascii="Times New Roman" w:hAnsi="Times New Roman"/>
          <w:sz w:val="24"/>
          <w:szCs w:val="24"/>
        </w:rPr>
        <w:t>.  During the cooling of the liquid, many crystal nuclei were formed, but did not have time to show significant growth.  Furthermore, the production of these nuclei seeme</w:t>
      </w:r>
      <w:r w:rsidR="006771D3">
        <w:rPr>
          <w:rFonts w:ascii="Times New Roman" w:hAnsi="Times New Roman"/>
          <w:sz w:val="24"/>
          <w:szCs w:val="24"/>
        </w:rPr>
        <w:t>d to be intrinsic</w:t>
      </w:r>
      <w:r w:rsidR="00A62CA7">
        <w:rPr>
          <w:rFonts w:ascii="Times New Roman" w:hAnsi="Times New Roman"/>
          <w:sz w:val="24"/>
          <w:szCs w:val="24"/>
        </w:rPr>
        <w:t xml:space="preserve">, arising by </w:t>
      </w:r>
      <w:r w:rsidR="00A62CA7" w:rsidRPr="00A62CA7">
        <w:rPr>
          <w:rFonts w:ascii="Times New Roman" w:hAnsi="Times New Roman"/>
          <w:i/>
          <w:sz w:val="24"/>
          <w:szCs w:val="24"/>
        </w:rPr>
        <w:t>homogeneous</w:t>
      </w:r>
      <w:r w:rsidR="00A62CA7">
        <w:rPr>
          <w:rFonts w:ascii="Times New Roman" w:hAnsi="Times New Roman"/>
          <w:sz w:val="24"/>
          <w:szCs w:val="24"/>
        </w:rPr>
        <w:t xml:space="preserve"> nucleation</w:t>
      </w:r>
      <w:r w:rsidR="006771D3">
        <w:rPr>
          <w:rFonts w:ascii="Times New Roman" w:hAnsi="Times New Roman"/>
          <w:sz w:val="24"/>
          <w:szCs w:val="24"/>
        </w:rPr>
        <w:t xml:space="preserve"> without the influence of any heterogeneities</w:t>
      </w:r>
      <w:r w:rsidR="00A62CA7">
        <w:rPr>
          <w:rFonts w:ascii="Times New Roman" w:hAnsi="Times New Roman"/>
          <w:sz w:val="24"/>
          <w:szCs w:val="24"/>
        </w:rPr>
        <w:t xml:space="preserve">.  </w:t>
      </w:r>
      <w:r w:rsidR="006771D3">
        <w:rPr>
          <w:rFonts w:ascii="Times New Roman" w:hAnsi="Times New Roman"/>
          <w:sz w:val="24"/>
          <w:szCs w:val="24"/>
        </w:rPr>
        <w:t>For such a system, rapid cooling is absolutely essential for glass for</w:t>
      </w:r>
      <w:r w:rsidR="00D76B1F">
        <w:rPr>
          <w:rFonts w:ascii="Times New Roman" w:hAnsi="Times New Roman"/>
          <w:sz w:val="24"/>
          <w:szCs w:val="24"/>
        </w:rPr>
        <w:t>mation: the glass can be ob</w:t>
      </w:r>
      <w:r w:rsidR="006771D3">
        <w:rPr>
          <w:rFonts w:ascii="Times New Roman" w:hAnsi="Times New Roman"/>
          <w:sz w:val="24"/>
          <w:szCs w:val="24"/>
        </w:rPr>
        <w:t>tained</w:t>
      </w:r>
      <w:r w:rsidR="00D76B1F">
        <w:rPr>
          <w:rFonts w:ascii="Times New Roman" w:hAnsi="Times New Roman"/>
          <w:sz w:val="24"/>
          <w:szCs w:val="24"/>
        </w:rPr>
        <w:t xml:space="preserve"> only with </w:t>
      </w:r>
      <w:r w:rsidR="00B5360A">
        <w:rPr>
          <w:rFonts w:ascii="Times New Roman" w:hAnsi="Times New Roman"/>
          <w:sz w:val="24"/>
          <w:szCs w:val="24"/>
        </w:rPr>
        <w:t xml:space="preserve">a </w:t>
      </w:r>
      <w:r w:rsidR="00D76B1F">
        <w:rPr>
          <w:rFonts w:ascii="Times New Roman" w:hAnsi="Times New Roman"/>
          <w:sz w:val="24"/>
          <w:szCs w:val="24"/>
        </w:rPr>
        <w:t>cross-section sufficiently thin to permit rapid heat extraction.  However, in the system Pd</w:t>
      </w:r>
      <w:r w:rsidR="00D76B1F" w:rsidRPr="00D76B1F">
        <w:rPr>
          <w:rFonts w:ascii="Times New Roman" w:hAnsi="Times New Roman"/>
          <w:sz w:val="24"/>
          <w:szCs w:val="24"/>
          <w:vertAlign w:val="subscript"/>
        </w:rPr>
        <w:t>40</w:t>
      </w:r>
      <w:r w:rsidR="00D76B1F">
        <w:rPr>
          <w:rFonts w:ascii="Times New Roman" w:hAnsi="Times New Roman"/>
          <w:sz w:val="24"/>
          <w:szCs w:val="24"/>
        </w:rPr>
        <w:t>Ni</w:t>
      </w:r>
      <w:r w:rsidR="00D76B1F" w:rsidRPr="00D76B1F">
        <w:rPr>
          <w:rFonts w:ascii="Times New Roman" w:hAnsi="Times New Roman"/>
          <w:sz w:val="24"/>
          <w:szCs w:val="24"/>
          <w:vertAlign w:val="subscript"/>
        </w:rPr>
        <w:t>40</w:t>
      </w:r>
      <w:r w:rsidR="00D76B1F">
        <w:rPr>
          <w:rFonts w:ascii="Times New Roman" w:hAnsi="Times New Roman"/>
          <w:sz w:val="24"/>
          <w:szCs w:val="24"/>
        </w:rPr>
        <w:t>P</w:t>
      </w:r>
      <w:r w:rsidR="00D76B1F" w:rsidRPr="00D76B1F">
        <w:rPr>
          <w:rFonts w:ascii="Times New Roman" w:hAnsi="Times New Roman"/>
          <w:sz w:val="24"/>
          <w:szCs w:val="24"/>
          <w:vertAlign w:val="subscript"/>
        </w:rPr>
        <w:t>20</w:t>
      </w:r>
      <w:r w:rsidR="00D76B1F">
        <w:rPr>
          <w:rFonts w:ascii="Times New Roman" w:hAnsi="Times New Roman"/>
          <w:sz w:val="24"/>
          <w:szCs w:val="24"/>
        </w:rPr>
        <w:t>, the crystallization behaviour was different.  The crystalline regions were larger, fewer and apparently associated with heterogeneities (Fig. 5)</w:t>
      </w:r>
      <w:r w:rsidR="00886B5A">
        <w:rPr>
          <w:rFonts w:ascii="Times New Roman" w:hAnsi="Times New Roman"/>
          <w:sz w:val="24"/>
          <w:szCs w:val="24"/>
        </w:rPr>
        <w:t xml:space="preserve"> [9</w:t>
      </w:r>
      <w:r w:rsidR="00990C00">
        <w:rPr>
          <w:rFonts w:ascii="Times New Roman" w:hAnsi="Times New Roman"/>
          <w:sz w:val="24"/>
          <w:szCs w:val="24"/>
        </w:rPr>
        <w:t>]</w:t>
      </w:r>
      <w:r w:rsidR="00D76B1F">
        <w:rPr>
          <w:rFonts w:ascii="Times New Roman" w:hAnsi="Times New Roman"/>
          <w:sz w:val="24"/>
          <w:szCs w:val="24"/>
        </w:rPr>
        <w:t>.  That opened up the exciting possibility that by cleaning the system to remove heterogeneities, glass formation might be achieved at low cooling rates.  Our work showed that indeed this is possible, with the first reports of bulk metallic glasses (i.e. with minimum dimension of the order of 1 cm)</w:t>
      </w:r>
      <w:r w:rsidR="00AF65D9">
        <w:rPr>
          <w:rFonts w:ascii="Times New Roman" w:hAnsi="Times New Roman"/>
          <w:sz w:val="24"/>
          <w:szCs w:val="24"/>
        </w:rPr>
        <w:t xml:space="preserve"> [</w:t>
      </w:r>
      <w:r w:rsidR="00886B5A">
        <w:rPr>
          <w:rFonts w:ascii="Times New Roman" w:hAnsi="Times New Roman"/>
          <w:sz w:val="24"/>
          <w:szCs w:val="24"/>
        </w:rPr>
        <w:t>10</w:t>
      </w:r>
      <w:r w:rsidR="00AF65D9">
        <w:rPr>
          <w:rFonts w:ascii="Times New Roman" w:hAnsi="Times New Roman"/>
          <w:sz w:val="24"/>
          <w:szCs w:val="24"/>
        </w:rPr>
        <w:t xml:space="preserve">, </w:t>
      </w:r>
      <w:r w:rsidR="00886B5A">
        <w:rPr>
          <w:rFonts w:ascii="Times New Roman" w:hAnsi="Times New Roman"/>
          <w:sz w:val="24"/>
          <w:szCs w:val="24"/>
        </w:rPr>
        <w:t>11</w:t>
      </w:r>
      <w:r w:rsidR="00AF65D9">
        <w:rPr>
          <w:rFonts w:ascii="Times New Roman" w:hAnsi="Times New Roman"/>
          <w:sz w:val="24"/>
          <w:szCs w:val="24"/>
        </w:rPr>
        <w:t>]</w:t>
      </w:r>
      <w:r w:rsidR="00D76B1F">
        <w:rPr>
          <w:rFonts w:ascii="Times New Roman" w:hAnsi="Times New Roman"/>
          <w:sz w:val="24"/>
          <w:szCs w:val="24"/>
        </w:rPr>
        <w:t>.  Initially, bulk glass-forming systems were restricted to compositions containing noble metals such as palladium, and the cost obviously restri</w:t>
      </w:r>
      <w:r w:rsidR="00E40C5E">
        <w:rPr>
          <w:rFonts w:ascii="Times New Roman" w:hAnsi="Times New Roman"/>
          <w:sz w:val="24"/>
          <w:szCs w:val="24"/>
        </w:rPr>
        <w:t>cted interest and application.</w:t>
      </w:r>
    </w:p>
    <w:p w:rsidR="001D4424" w:rsidRDefault="001D4424" w:rsidP="00821779">
      <w:pPr>
        <w:spacing w:after="0" w:line="300" w:lineRule="exact"/>
        <w:ind w:firstLine="567"/>
        <w:jc w:val="both"/>
        <w:rPr>
          <w:rFonts w:ascii="Times New Roman" w:hAnsi="Times New Roman"/>
          <w:sz w:val="24"/>
          <w:szCs w:val="24"/>
        </w:rPr>
      </w:pPr>
    </w:p>
    <w:p w:rsidR="001D4424" w:rsidRPr="001D4424" w:rsidRDefault="001D4424" w:rsidP="001D4424">
      <w:pPr>
        <w:spacing w:after="0" w:line="300" w:lineRule="exact"/>
        <w:jc w:val="center"/>
        <w:rPr>
          <w:rFonts w:ascii="Times New Roman" w:hAnsi="Times New Roman"/>
          <w:i/>
          <w:sz w:val="24"/>
          <w:szCs w:val="24"/>
        </w:rPr>
      </w:pPr>
      <w:r w:rsidRPr="001D4424">
        <w:rPr>
          <w:rFonts w:ascii="Times New Roman" w:hAnsi="Times New Roman"/>
          <w:i/>
          <w:sz w:val="24"/>
          <w:szCs w:val="24"/>
        </w:rPr>
        <w:t>Figure 5 near here</w:t>
      </w:r>
    </w:p>
    <w:p w:rsidR="001D4424" w:rsidRDefault="001D4424" w:rsidP="00821779">
      <w:pPr>
        <w:spacing w:after="0" w:line="300" w:lineRule="exact"/>
        <w:ind w:firstLine="567"/>
        <w:jc w:val="both"/>
        <w:rPr>
          <w:rFonts w:ascii="Times New Roman" w:hAnsi="Times New Roman"/>
          <w:sz w:val="24"/>
          <w:szCs w:val="24"/>
        </w:rPr>
      </w:pPr>
    </w:p>
    <w:p w:rsidR="002062E2" w:rsidRDefault="00D76B1F" w:rsidP="00821779">
      <w:pPr>
        <w:spacing w:after="0" w:line="300" w:lineRule="exact"/>
        <w:ind w:firstLine="567"/>
        <w:jc w:val="both"/>
        <w:rPr>
          <w:rFonts w:ascii="Times New Roman" w:hAnsi="Times New Roman"/>
          <w:sz w:val="24"/>
          <w:szCs w:val="24"/>
        </w:rPr>
      </w:pPr>
      <w:r>
        <w:rPr>
          <w:rFonts w:ascii="Times New Roman" w:hAnsi="Times New Roman"/>
          <w:sz w:val="24"/>
          <w:szCs w:val="24"/>
        </w:rPr>
        <w:t>Over subsequent years, notably led by the research groups of William Johnson at the California Institute of Technology</w:t>
      </w:r>
      <w:r w:rsidR="00990C00">
        <w:rPr>
          <w:rFonts w:ascii="Times New Roman" w:hAnsi="Times New Roman"/>
          <w:sz w:val="24"/>
          <w:szCs w:val="24"/>
        </w:rPr>
        <w:t xml:space="preserve"> [12</w:t>
      </w:r>
      <w:r w:rsidR="00786BE6">
        <w:rPr>
          <w:rFonts w:ascii="Times New Roman" w:hAnsi="Times New Roman"/>
          <w:sz w:val="24"/>
          <w:szCs w:val="24"/>
        </w:rPr>
        <w:t>]</w:t>
      </w:r>
      <w:r>
        <w:rPr>
          <w:rFonts w:ascii="Times New Roman" w:hAnsi="Times New Roman"/>
          <w:sz w:val="24"/>
          <w:szCs w:val="24"/>
        </w:rPr>
        <w:t xml:space="preserve"> and of Akihisa Inoue at Tohoku University</w:t>
      </w:r>
      <w:r w:rsidR="00990C00">
        <w:rPr>
          <w:rFonts w:ascii="Times New Roman" w:hAnsi="Times New Roman"/>
          <w:sz w:val="24"/>
          <w:szCs w:val="24"/>
        </w:rPr>
        <w:t xml:space="preserve"> [13</w:t>
      </w:r>
      <w:r w:rsidR="00786BE6">
        <w:rPr>
          <w:rFonts w:ascii="Times New Roman" w:hAnsi="Times New Roman"/>
          <w:sz w:val="24"/>
          <w:szCs w:val="24"/>
        </w:rPr>
        <w:t>]</w:t>
      </w:r>
      <w:r>
        <w:rPr>
          <w:rFonts w:ascii="Times New Roman" w:hAnsi="Times New Roman"/>
          <w:sz w:val="24"/>
          <w:szCs w:val="24"/>
        </w:rPr>
        <w:t xml:space="preserve">, many bulk glass-forming systems have been developed.  </w:t>
      </w:r>
      <w:r w:rsidR="00E40C5E">
        <w:rPr>
          <w:rFonts w:ascii="Times New Roman" w:hAnsi="Times New Roman"/>
          <w:sz w:val="24"/>
          <w:szCs w:val="24"/>
        </w:rPr>
        <w:t xml:space="preserve">Crucially these have not been dependent on noble-metal components.  </w:t>
      </w:r>
      <w:r>
        <w:rPr>
          <w:rFonts w:ascii="Times New Roman" w:hAnsi="Times New Roman"/>
          <w:sz w:val="24"/>
          <w:szCs w:val="24"/>
        </w:rPr>
        <w:t>Some examples are shown i</w:t>
      </w:r>
      <w:r w:rsidR="00E40C5E">
        <w:rPr>
          <w:rFonts w:ascii="Times New Roman" w:hAnsi="Times New Roman"/>
          <w:sz w:val="24"/>
          <w:szCs w:val="24"/>
        </w:rPr>
        <w:t>n Fig. 3, where in each case the critical cooling rate for complete glass formation is given.  These rates are clearly far below the values of 10</w:t>
      </w:r>
      <w:r w:rsidR="00E40C5E" w:rsidRPr="00E40C5E">
        <w:rPr>
          <w:rFonts w:ascii="Times New Roman" w:hAnsi="Times New Roman"/>
          <w:sz w:val="24"/>
          <w:szCs w:val="24"/>
          <w:vertAlign w:val="superscript"/>
        </w:rPr>
        <w:t>5</w:t>
      </w:r>
      <w:r w:rsidR="00E40C5E">
        <w:rPr>
          <w:rFonts w:ascii="Times New Roman" w:hAnsi="Times New Roman"/>
          <w:sz w:val="24"/>
          <w:szCs w:val="24"/>
        </w:rPr>
        <w:t xml:space="preserve"> to 10</w:t>
      </w:r>
      <w:r w:rsidR="00E40C5E" w:rsidRPr="00E40C5E">
        <w:rPr>
          <w:rFonts w:ascii="Times New Roman" w:hAnsi="Times New Roman"/>
          <w:sz w:val="24"/>
          <w:szCs w:val="24"/>
          <w:vertAlign w:val="superscript"/>
        </w:rPr>
        <w:t>6</w:t>
      </w:r>
      <w:r w:rsidR="00E40C5E">
        <w:rPr>
          <w:rFonts w:ascii="Times New Roman" w:hAnsi="Times New Roman"/>
          <w:sz w:val="24"/>
          <w:szCs w:val="24"/>
        </w:rPr>
        <w:t xml:space="preserve"> </w:t>
      </w:r>
      <w:r w:rsidR="00E40C5E" w:rsidRPr="00E40C5E">
        <w:rPr>
          <w:rFonts w:ascii="Times New Roman" w:hAnsi="Times New Roman"/>
          <w:sz w:val="24"/>
          <w:szCs w:val="24"/>
        </w:rPr>
        <w:t>K s</w:t>
      </w:r>
      <w:r w:rsidR="00E40C5E" w:rsidRPr="00E40C5E">
        <w:rPr>
          <w:rFonts w:ascii="Times New Roman" w:hAnsi="Times New Roman"/>
          <w:sz w:val="24"/>
          <w:szCs w:val="24"/>
          <w:vertAlign w:val="superscript"/>
        </w:rPr>
        <w:t>–1</w:t>
      </w:r>
      <w:r w:rsidR="00E40C5E" w:rsidRPr="00E40C5E">
        <w:rPr>
          <w:rFonts w:ascii="Times New Roman" w:hAnsi="Times New Roman"/>
          <w:sz w:val="24"/>
          <w:szCs w:val="24"/>
        </w:rPr>
        <w:t xml:space="preserve"> typical</w:t>
      </w:r>
      <w:r w:rsidR="00E40C5E">
        <w:rPr>
          <w:rFonts w:ascii="Times New Roman" w:hAnsi="Times New Roman"/>
          <w:sz w:val="24"/>
          <w:szCs w:val="24"/>
        </w:rPr>
        <w:t xml:space="preserve"> of the early metallic glasses.  The best glass-former of the systems in Fig. 3 is considered further in Fig. 6.  This is from the commercial Vitreloy series of alloys and reflects a common type of bulk metallic glass.  This is based on a mixture of early transition metals (notably Zr and Ti) and late transition metals (Ni, Fe, Co and also Cu)</w:t>
      </w:r>
      <w:r w:rsidR="00EA7026">
        <w:rPr>
          <w:rFonts w:ascii="Times New Roman" w:hAnsi="Times New Roman"/>
          <w:sz w:val="24"/>
          <w:szCs w:val="24"/>
        </w:rPr>
        <w:t xml:space="preserve">.  In the particular case in Fig. 6, </w:t>
      </w:r>
      <w:r w:rsidR="00B5360A">
        <w:rPr>
          <w:rFonts w:ascii="Times New Roman" w:hAnsi="Times New Roman"/>
          <w:sz w:val="24"/>
          <w:szCs w:val="24"/>
        </w:rPr>
        <w:t xml:space="preserve">the component </w:t>
      </w:r>
      <w:proofErr w:type="gramStart"/>
      <w:r w:rsidR="00EA7026">
        <w:rPr>
          <w:rFonts w:ascii="Times New Roman" w:hAnsi="Times New Roman"/>
          <w:sz w:val="24"/>
          <w:szCs w:val="24"/>
        </w:rPr>
        <w:t>Be</w:t>
      </w:r>
      <w:proofErr w:type="gramEnd"/>
      <w:r w:rsidR="00EA7026">
        <w:rPr>
          <w:rFonts w:ascii="Times New Roman" w:hAnsi="Times New Roman"/>
          <w:sz w:val="24"/>
          <w:szCs w:val="24"/>
        </w:rPr>
        <w:t xml:space="preserve"> has an unusually small atomic radius; this facilitates efficient non-crystalline packing and confers a high GFA</w:t>
      </w:r>
      <w:r w:rsidR="00990C00">
        <w:rPr>
          <w:rFonts w:ascii="Times New Roman" w:hAnsi="Times New Roman"/>
          <w:sz w:val="24"/>
          <w:szCs w:val="24"/>
        </w:rPr>
        <w:t xml:space="preserve"> [14]</w:t>
      </w:r>
      <w:r w:rsidR="00EA7026">
        <w:rPr>
          <w:rFonts w:ascii="Times New Roman" w:hAnsi="Times New Roman"/>
          <w:sz w:val="24"/>
          <w:szCs w:val="24"/>
        </w:rPr>
        <w:t xml:space="preserve">.  The figure shows how long the liquid can be held at a given temperature between the liquidus temperature (the point at which equilibrium freezing would start in this multi-component </w:t>
      </w:r>
      <w:r w:rsidR="00EA7026">
        <w:rPr>
          <w:rFonts w:ascii="Times New Roman" w:hAnsi="Times New Roman"/>
          <w:sz w:val="24"/>
          <w:szCs w:val="24"/>
        </w:rPr>
        <w:lastRenderedPageBreak/>
        <w:t xml:space="preserve">system) and </w:t>
      </w:r>
      <w:r w:rsidR="00EA7026" w:rsidRPr="001E4A08">
        <w:rPr>
          <w:rFonts w:ascii="Times New Roman" w:hAnsi="Times New Roman"/>
          <w:i/>
          <w:sz w:val="24"/>
          <w:szCs w:val="24"/>
        </w:rPr>
        <w:t>T</w:t>
      </w:r>
      <w:r w:rsidR="00EA7026" w:rsidRPr="001E4A08">
        <w:rPr>
          <w:rFonts w:ascii="Times New Roman" w:hAnsi="Times New Roman"/>
          <w:sz w:val="24"/>
          <w:szCs w:val="24"/>
          <w:vertAlign w:val="subscript"/>
        </w:rPr>
        <w:t>g</w:t>
      </w:r>
      <w:r w:rsidR="00EA7026">
        <w:rPr>
          <w:rFonts w:ascii="Times New Roman" w:hAnsi="Times New Roman"/>
          <w:sz w:val="24"/>
          <w:szCs w:val="24"/>
        </w:rPr>
        <w:t xml:space="preserve"> before the onset of crystallization.  These times are sufficiently long that even rather slow cooling can easily bypass crystallization.  The advent of bulk metallic glasses (BMGs) has opened up a vast range of studies and applications.</w:t>
      </w:r>
    </w:p>
    <w:p w:rsidR="001E4A08" w:rsidRDefault="001E4A08" w:rsidP="00821779">
      <w:pPr>
        <w:spacing w:after="0" w:line="300" w:lineRule="exact"/>
        <w:ind w:firstLine="567"/>
        <w:jc w:val="both"/>
        <w:rPr>
          <w:rFonts w:ascii="Times New Roman" w:hAnsi="Times New Roman"/>
          <w:sz w:val="24"/>
          <w:szCs w:val="24"/>
        </w:rPr>
      </w:pPr>
    </w:p>
    <w:p w:rsidR="0066359D" w:rsidRPr="0066359D" w:rsidRDefault="00990C00" w:rsidP="0066359D">
      <w:pPr>
        <w:spacing w:after="0" w:line="300" w:lineRule="exact"/>
        <w:jc w:val="center"/>
        <w:rPr>
          <w:rFonts w:ascii="Times New Roman" w:hAnsi="Times New Roman"/>
          <w:i/>
          <w:sz w:val="24"/>
          <w:szCs w:val="24"/>
        </w:rPr>
      </w:pPr>
      <w:r>
        <w:rPr>
          <w:rFonts w:ascii="Times New Roman" w:hAnsi="Times New Roman"/>
          <w:i/>
          <w:sz w:val="24"/>
          <w:szCs w:val="24"/>
        </w:rPr>
        <w:t>Figure 6 near here</w:t>
      </w:r>
    </w:p>
    <w:p w:rsidR="0066359D" w:rsidRDefault="0066359D" w:rsidP="00821779">
      <w:pPr>
        <w:spacing w:after="0" w:line="300" w:lineRule="exact"/>
        <w:ind w:firstLine="567"/>
        <w:jc w:val="both"/>
        <w:rPr>
          <w:rFonts w:ascii="Times New Roman" w:hAnsi="Times New Roman"/>
          <w:sz w:val="24"/>
          <w:szCs w:val="24"/>
        </w:rPr>
      </w:pPr>
    </w:p>
    <w:p w:rsidR="001E4A08" w:rsidRDefault="001E4A08" w:rsidP="00821779">
      <w:pPr>
        <w:spacing w:after="0" w:line="300" w:lineRule="exact"/>
        <w:ind w:firstLine="567"/>
        <w:jc w:val="both"/>
        <w:rPr>
          <w:rFonts w:ascii="Times New Roman" w:hAnsi="Times New Roman"/>
          <w:sz w:val="24"/>
          <w:szCs w:val="24"/>
        </w:rPr>
      </w:pPr>
    </w:p>
    <w:p w:rsidR="001E4A08" w:rsidRPr="00BE4FB1" w:rsidRDefault="00BE4FB1" w:rsidP="00821779">
      <w:pPr>
        <w:spacing w:after="0" w:line="300" w:lineRule="exact"/>
        <w:jc w:val="both"/>
        <w:rPr>
          <w:rFonts w:ascii="Times New Roman" w:hAnsi="Times New Roman"/>
          <w:b/>
          <w:sz w:val="24"/>
          <w:szCs w:val="24"/>
        </w:rPr>
      </w:pPr>
      <w:r w:rsidRPr="00BE4FB1">
        <w:rPr>
          <w:rFonts w:ascii="Times New Roman" w:hAnsi="Times New Roman"/>
          <w:b/>
          <w:sz w:val="24"/>
          <w:szCs w:val="24"/>
        </w:rPr>
        <w:t>5. Observing nucleation</w:t>
      </w:r>
    </w:p>
    <w:p w:rsidR="00372153" w:rsidRDefault="00372153" w:rsidP="00821779">
      <w:pPr>
        <w:spacing w:after="0" w:line="300" w:lineRule="exact"/>
        <w:ind w:firstLine="567"/>
        <w:jc w:val="both"/>
        <w:rPr>
          <w:rFonts w:ascii="Times New Roman" w:hAnsi="Times New Roman"/>
          <w:sz w:val="24"/>
          <w:szCs w:val="24"/>
        </w:rPr>
      </w:pPr>
      <w:r>
        <w:rPr>
          <w:rFonts w:ascii="Times New Roman" w:hAnsi="Times New Roman"/>
          <w:sz w:val="24"/>
          <w:szCs w:val="24"/>
        </w:rPr>
        <w:t>Among metallic alloys, those based on aluminium are particularly reluctant glass-formers.  Finally, in 1988 there were the first reports of Al-based metallic glasses with good mec</w:t>
      </w:r>
      <w:r w:rsidR="0066359D">
        <w:rPr>
          <w:rFonts w:ascii="Times New Roman" w:hAnsi="Times New Roman"/>
          <w:sz w:val="24"/>
          <w:szCs w:val="24"/>
        </w:rPr>
        <w:t>hanical properties</w:t>
      </w:r>
      <w:r>
        <w:rPr>
          <w:rFonts w:ascii="Times New Roman" w:hAnsi="Times New Roman"/>
          <w:sz w:val="24"/>
          <w:szCs w:val="24"/>
        </w:rPr>
        <w:t xml:space="preserve">.  Furthermore, these glasses showed initial crystallization to cubic-close-packed Al, i.e. the same phase as in conventional Al alloys.  The conventional alloys are solidified from the liquid, either as large direct-chill cast billets, or as smaller shaped castings.  In all cases, the solidification is seeded by the addition of nucleant particles.  This process of </w:t>
      </w:r>
      <w:r w:rsidRPr="00AA37E2">
        <w:rPr>
          <w:rFonts w:ascii="Times New Roman" w:hAnsi="Times New Roman"/>
          <w:i/>
          <w:sz w:val="24"/>
          <w:szCs w:val="24"/>
        </w:rPr>
        <w:t>grain refinement</w:t>
      </w:r>
      <w:r>
        <w:rPr>
          <w:rFonts w:ascii="Times New Roman" w:hAnsi="Times New Roman"/>
          <w:sz w:val="24"/>
          <w:szCs w:val="24"/>
        </w:rPr>
        <w:t xml:space="preserve"> by chemical addition to the liquid (</w:t>
      </w:r>
      <w:r w:rsidRPr="00AA37E2">
        <w:rPr>
          <w:rFonts w:ascii="Times New Roman" w:hAnsi="Times New Roman"/>
          <w:i/>
          <w:sz w:val="24"/>
          <w:szCs w:val="24"/>
        </w:rPr>
        <w:t>inoculation</w:t>
      </w:r>
      <w:r>
        <w:rPr>
          <w:rFonts w:ascii="Times New Roman" w:hAnsi="Times New Roman"/>
          <w:sz w:val="24"/>
          <w:szCs w:val="24"/>
        </w:rPr>
        <w:t xml:space="preserve">) gives a fine grain size with many associated benefits </w:t>
      </w:r>
      <w:r w:rsidR="00550DE4">
        <w:rPr>
          <w:rFonts w:ascii="Times New Roman" w:hAnsi="Times New Roman"/>
          <w:sz w:val="24"/>
          <w:szCs w:val="24"/>
        </w:rPr>
        <w:t xml:space="preserve">in facilitated processing and improved properties of the cast material.  Despite its widespread use, grain refinement was poorly understood, and there were important issues to be addressed such </w:t>
      </w:r>
      <w:r w:rsidR="00AA37E2">
        <w:rPr>
          <w:rFonts w:ascii="Times New Roman" w:hAnsi="Times New Roman"/>
          <w:sz w:val="24"/>
          <w:szCs w:val="24"/>
        </w:rPr>
        <w:t xml:space="preserve">as </w:t>
      </w:r>
      <w:r w:rsidR="00550DE4">
        <w:rPr>
          <w:rFonts w:ascii="Times New Roman" w:hAnsi="Times New Roman"/>
          <w:sz w:val="24"/>
          <w:szCs w:val="24"/>
        </w:rPr>
        <w:t xml:space="preserve">why inoculation is ineffective in the presence of certain solutes (i.e. the grain refinement is </w:t>
      </w:r>
      <w:r w:rsidR="00550DE4" w:rsidRPr="00550DE4">
        <w:rPr>
          <w:rFonts w:ascii="Times New Roman" w:hAnsi="Times New Roman"/>
          <w:i/>
          <w:sz w:val="24"/>
          <w:szCs w:val="24"/>
        </w:rPr>
        <w:t>poisoned</w:t>
      </w:r>
      <w:r w:rsidR="00550DE4">
        <w:rPr>
          <w:rFonts w:ascii="Times New Roman" w:hAnsi="Times New Roman"/>
          <w:sz w:val="24"/>
          <w:szCs w:val="24"/>
        </w:rPr>
        <w:t>).  The advent of Al-based metallic glasses opened up new possibilities for studying the heterogeneous nucleation implicit in grain refinement.</w:t>
      </w:r>
    </w:p>
    <w:p w:rsidR="0066359D" w:rsidRDefault="0066359D" w:rsidP="00821779">
      <w:pPr>
        <w:spacing w:after="0" w:line="300" w:lineRule="exact"/>
        <w:ind w:firstLine="567"/>
        <w:jc w:val="both"/>
        <w:rPr>
          <w:rFonts w:ascii="Times New Roman" w:hAnsi="Times New Roman"/>
          <w:sz w:val="24"/>
          <w:szCs w:val="24"/>
        </w:rPr>
      </w:pPr>
    </w:p>
    <w:p w:rsidR="0066359D" w:rsidRPr="0066359D" w:rsidRDefault="00886B5A" w:rsidP="0066359D">
      <w:pPr>
        <w:spacing w:after="0" w:line="300" w:lineRule="exact"/>
        <w:jc w:val="center"/>
        <w:rPr>
          <w:rFonts w:ascii="Times New Roman" w:hAnsi="Times New Roman"/>
          <w:i/>
          <w:sz w:val="24"/>
          <w:szCs w:val="24"/>
        </w:rPr>
      </w:pPr>
      <w:r>
        <w:rPr>
          <w:rFonts w:ascii="Times New Roman" w:hAnsi="Times New Roman"/>
          <w:i/>
          <w:sz w:val="24"/>
          <w:szCs w:val="24"/>
        </w:rPr>
        <w:t>Figure 7 near here</w:t>
      </w:r>
    </w:p>
    <w:p w:rsidR="0066359D" w:rsidRDefault="0066359D" w:rsidP="00821779">
      <w:pPr>
        <w:spacing w:after="0" w:line="300" w:lineRule="exact"/>
        <w:ind w:firstLine="567"/>
        <w:jc w:val="both"/>
        <w:rPr>
          <w:rFonts w:ascii="Times New Roman" w:hAnsi="Times New Roman"/>
          <w:sz w:val="24"/>
          <w:szCs w:val="24"/>
        </w:rPr>
      </w:pPr>
    </w:p>
    <w:p w:rsidR="001E4A08" w:rsidRDefault="00BE4FB1" w:rsidP="00821779">
      <w:pPr>
        <w:spacing w:after="0" w:line="300" w:lineRule="exact"/>
        <w:ind w:firstLine="567"/>
        <w:jc w:val="both"/>
        <w:rPr>
          <w:rFonts w:ascii="Times New Roman" w:hAnsi="Times New Roman"/>
          <w:sz w:val="24"/>
          <w:szCs w:val="24"/>
        </w:rPr>
      </w:pPr>
      <w:r>
        <w:rPr>
          <w:rFonts w:ascii="Times New Roman" w:hAnsi="Times New Roman"/>
          <w:sz w:val="24"/>
          <w:szCs w:val="24"/>
        </w:rPr>
        <w:t xml:space="preserve">As is clear from Fig. 5, it is possible to obtain </w:t>
      </w:r>
      <w:r w:rsidR="00550DE4">
        <w:rPr>
          <w:rFonts w:ascii="Times New Roman" w:hAnsi="Times New Roman"/>
          <w:sz w:val="24"/>
          <w:szCs w:val="24"/>
        </w:rPr>
        <w:t>metallic glasses that are partially crystalline</w:t>
      </w:r>
      <w:r>
        <w:rPr>
          <w:rFonts w:ascii="Times New Roman" w:hAnsi="Times New Roman"/>
          <w:sz w:val="24"/>
          <w:szCs w:val="24"/>
        </w:rPr>
        <w:t>.  E</w:t>
      </w:r>
      <w:r w:rsidR="00AA37E2">
        <w:rPr>
          <w:rFonts w:ascii="Times New Roman" w:hAnsi="Times New Roman"/>
          <w:sz w:val="24"/>
          <w:szCs w:val="24"/>
        </w:rPr>
        <w:t>ither on cooling the liquid or o</w:t>
      </w:r>
      <w:r>
        <w:rPr>
          <w:rFonts w:ascii="Times New Roman" w:hAnsi="Times New Roman"/>
          <w:sz w:val="24"/>
          <w:szCs w:val="24"/>
        </w:rPr>
        <w:t xml:space="preserve">n subsequent annealing of the glass, it is possible for crystallization to start, but to be halted as the temperature is lowered.  </w:t>
      </w:r>
      <w:r w:rsidR="00550DE4">
        <w:rPr>
          <w:rFonts w:ascii="Times New Roman" w:hAnsi="Times New Roman"/>
          <w:sz w:val="24"/>
          <w:szCs w:val="24"/>
        </w:rPr>
        <w:t>Peter Schumacher and I showed that it was possible to incorporate the nucleant particles of a grain refiner into an Al-based metallic glass</w:t>
      </w:r>
      <w:r w:rsidR="00886B5A">
        <w:rPr>
          <w:rFonts w:ascii="Times New Roman" w:hAnsi="Times New Roman"/>
          <w:sz w:val="24"/>
          <w:szCs w:val="24"/>
        </w:rPr>
        <w:t xml:space="preserve"> [15</w:t>
      </w:r>
      <w:r w:rsidR="00606D03">
        <w:rPr>
          <w:rFonts w:ascii="Times New Roman" w:hAnsi="Times New Roman"/>
          <w:sz w:val="24"/>
          <w:szCs w:val="24"/>
        </w:rPr>
        <w:t>]</w:t>
      </w:r>
      <w:r w:rsidR="00550DE4">
        <w:rPr>
          <w:rFonts w:ascii="Times New Roman" w:hAnsi="Times New Roman"/>
          <w:sz w:val="24"/>
          <w:szCs w:val="24"/>
        </w:rPr>
        <w:t>.  The initial crystallization of that glass then occurred on the nucleant particles (Fig. 7).  Transmission electron microscopy of the samples enabled the heterogeneous nucleation to be studied in detail:  the nucleation sites, the crystallographic relationship of the nucleated crystalline Al to the added particles,</w:t>
      </w:r>
      <w:r w:rsidR="00AA37E2">
        <w:rPr>
          <w:rFonts w:ascii="Times New Roman" w:hAnsi="Times New Roman"/>
          <w:sz w:val="24"/>
          <w:szCs w:val="24"/>
        </w:rPr>
        <w:t xml:space="preserve"> and</w:t>
      </w:r>
      <w:r w:rsidR="00550DE4">
        <w:rPr>
          <w:rFonts w:ascii="Times New Roman" w:hAnsi="Times New Roman"/>
          <w:sz w:val="24"/>
          <w:szCs w:val="24"/>
        </w:rPr>
        <w:t xml:space="preserve"> the chemistry of the </w:t>
      </w:r>
      <w:r w:rsidR="001A7027">
        <w:rPr>
          <w:rFonts w:ascii="Times New Roman" w:hAnsi="Times New Roman"/>
          <w:sz w:val="24"/>
          <w:szCs w:val="24"/>
        </w:rPr>
        <w:t>nucleus-particle interface.  Subsequent wide-ranging studies</w:t>
      </w:r>
      <w:r w:rsidR="00606D03">
        <w:rPr>
          <w:rFonts w:ascii="Times New Roman" w:hAnsi="Times New Roman"/>
          <w:sz w:val="24"/>
          <w:szCs w:val="24"/>
        </w:rPr>
        <w:t xml:space="preserve"> [</w:t>
      </w:r>
      <w:r w:rsidR="00886B5A">
        <w:rPr>
          <w:rFonts w:ascii="Times New Roman" w:hAnsi="Times New Roman"/>
          <w:sz w:val="24"/>
          <w:szCs w:val="24"/>
        </w:rPr>
        <w:t>16</w:t>
      </w:r>
      <w:r w:rsidR="00606D03">
        <w:rPr>
          <w:rFonts w:ascii="Times New Roman" w:hAnsi="Times New Roman"/>
          <w:sz w:val="24"/>
          <w:szCs w:val="24"/>
        </w:rPr>
        <w:t>]</w:t>
      </w:r>
      <w:r w:rsidR="001A7027">
        <w:rPr>
          <w:rFonts w:ascii="Times New Roman" w:hAnsi="Times New Roman"/>
          <w:sz w:val="24"/>
          <w:szCs w:val="24"/>
        </w:rPr>
        <w:t xml:space="preserve"> on poisoning effects, and on the quantitative modelling of grain refinement, led to collaboration with AGH which, as noted in the Introduction, is still active and taking new directions.</w:t>
      </w:r>
    </w:p>
    <w:p w:rsidR="001E4A08" w:rsidRDefault="001E4A08" w:rsidP="00821779">
      <w:pPr>
        <w:spacing w:after="0" w:line="300" w:lineRule="exact"/>
        <w:ind w:firstLine="567"/>
        <w:jc w:val="both"/>
        <w:rPr>
          <w:rFonts w:ascii="Times New Roman" w:hAnsi="Times New Roman"/>
          <w:sz w:val="24"/>
          <w:szCs w:val="24"/>
        </w:rPr>
      </w:pPr>
    </w:p>
    <w:p w:rsidR="00712BFB" w:rsidRDefault="00712BFB" w:rsidP="00821779">
      <w:pPr>
        <w:spacing w:after="0" w:line="300" w:lineRule="exact"/>
        <w:ind w:firstLine="567"/>
        <w:jc w:val="both"/>
        <w:rPr>
          <w:rFonts w:ascii="Times New Roman" w:hAnsi="Times New Roman"/>
          <w:sz w:val="24"/>
          <w:szCs w:val="24"/>
        </w:rPr>
      </w:pPr>
    </w:p>
    <w:p w:rsidR="00712BFB" w:rsidRPr="00712BFB" w:rsidRDefault="00712BFB" w:rsidP="00821779">
      <w:pPr>
        <w:spacing w:after="0" w:line="300" w:lineRule="exact"/>
        <w:jc w:val="both"/>
        <w:rPr>
          <w:rFonts w:ascii="Times New Roman" w:hAnsi="Times New Roman"/>
          <w:b/>
          <w:sz w:val="24"/>
          <w:szCs w:val="24"/>
        </w:rPr>
      </w:pPr>
      <w:r>
        <w:rPr>
          <w:rFonts w:ascii="Times New Roman" w:hAnsi="Times New Roman"/>
          <w:b/>
          <w:sz w:val="24"/>
          <w:szCs w:val="24"/>
        </w:rPr>
        <w:t>6. Mechanical properties</w:t>
      </w:r>
    </w:p>
    <w:p w:rsidR="00712BFB" w:rsidRDefault="00AF3412" w:rsidP="00821779">
      <w:pPr>
        <w:spacing w:after="0" w:line="300" w:lineRule="exact"/>
        <w:ind w:firstLine="567"/>
        <w:jc w:val="both"/>
        <w:rPr>
          <w:rFonts w:ascii="Times New Roman" w:hAnsi="Times New Roman"/>
          <w:sz w:val="24"/>
          <w:szCs w:val="24"/>
        </w:rPr>
      </w:pPr>
      <w:r>
        <w:rPr>
          <w:rFonts w:ascii="Times New Roman" w:hAnsi="Times New Roman"/>
          <w:sz w:val="24"/>
          <w:szCs w:val="24"/>
        </w:rPr>
        <w:t xml:space="preserve">At high temperatures, around </w:t>
      </w:r>
      <w:r w:rsidRPr="00AF3412">
        <w:rPr>
          <w:rFonts w:ascii="Times New Roman" w:hAnsi="Times New Roman"/>
          <w:i/>
          <w:sz w:val="24"/>
          <w:szCs w:val="24"/>
        </w:rPr>
        <w:t>T</w:t>
      </w:r>
      <w:r w:rsidRPr="00AF3412">
        <w:rPr>
          <w:rFonts w:ascii="Times New Roman" w:hAnsi="Times New Roman"/>
          <w:sz w:val="24"/>
          <w:szCs w:val="24"/>
          <w:vertAlign w:val="subscript"/>
        </w:rPr>
        <w:t>g</w:t>
      </w:r>
      <w:r>
        <w:rPr>
          <w:rFonts w:ascii="Times New Roman" w:hAnsi="Times New Roman"/>
          <w:sz w:val="24"/>
          <w:szCs w:val="24"/>
        </w:rPr>
        <w:t xml:space="preserve">, a metallic glass (just like a conventional oxide glass) undergoes creep and viscous flow.  The flow of the material is homogeneous.  At higher temperatures and lower strain rates, the flow is Newtonian, i.e. the viscosity is unaffected by the flow.  At lower temperatures and higher strain rates, the viscosity decreases as a result of flow.  This non-Newtonian behaviour is the precursor of the instability that appears when a metallic glass is plastically deformed at temperatures well below </w:t>
      </w:r>
      <w:r w:rsidRPr="00AF3412">
        <w:rPr>
          <w:rFonts w:ascii="Times New Roman" w:hAnsi="Times New Roman"/>
          <w:i/>
          <w:sz w:val="24"/>
          <w:szCs w:val="24"/>
        </w:rPr>
        <w:t>T</w:t>
      </w:r>
      <w:r w:rsidRPr="00AF3412">
        <w:rPr>
          <w:rFonts w:ascii="Times New Roman" w:hAnsi="Times New Roman"/>
          <w:sz w:val="24"/>
          <w:szCs w:val="24"/>
          <w:vertAlign w:val="subscript"/>
        </w:rPr>
        <w:t>g</w:t>
      </w:r>
      <w:r>
        <w:rPr>
          <w:rFonts w:ascii="Times New Roman" w:hAnsi="Times New Roman"/>
          <w:sz w:val="24"/>
          <w:szCs w:val="24"/>
        </w:rPr>
        <w:t xml:space="preserve">, for example at room temperature.  The instability arises from work-softening of the glass (quite different from the work-hardening found for conventional crystalline metals) and results in the plastic low being </w:t>
      </w:r>
      <w:r>
        <w:rPr>
          <w:rFonts w:ascii="Times New Roman" w:hAnsi="Times New Roman"/>
          <w:sz w:val="24"/>
          <w:szCs w:val="24"/>
        </w:rPr>
        <w:lastRenderedPageBreak/>
        <w:t xml:space="preserve">concentrated in ultra-thin (10 to 20 nm) </w:t>
      </w:r>
      <w:r w:rsidRPr="00AA37E2">
        <w:rPr>
          <w:rFonts w:ascii="Times New Roman" w:hAnsi="Times New Roman"/>
          <w:i/>
          <w:sz w:val="24"/>
          <w:szCs w:val="24"/>
        </w:rPr>
        <w:t>shear bands</w:t>
      </w:r>
      <w:r>
        <w:rPr>
          <w:rFonts w:ascii="Times New Roman" w:hAnsi="Times New Roman"/>
          <w:sz w:val="24"/>
          <w:szCs w:val="24"/>
        </w:rPr>
        <w:t>.  The conditions (stress and temperature) favouring the two regimes of flow, and the associated strain rates</w:t>
      </w:r>
      <w:r w:rsidR="00654F4A">
        <w:rPr>
          <w:rFonts w:ascii="Times New Roman" w:hAnsi="Times New Roman"/>
          <w:sz w:val="24"/>
          <w:szCs w:val="24"/>
        </w:rPr>
        <w:t>,</w:t>
      </w:r>
      <w:r>
        <w:rPr>
          <w:rFonts w:ascii="Times New Roman" w:hAnsi="Times New Roman"/>
          <w:sz w:val="24"/>
          <w:szCs w:val="24"/>
        </w:rPr>
        <w:t xml:space="preserve"> are illustrated in Fig. 8</w:t>
      </w:r>
      <w:r w:rsidR="00886B5A">
        <w:rPr>
          <w:rFonts w:ascii="Times New Roman" w:hAnsi="Times New Roman"/>
          <w:sz w:val="24"/>
          <w:szCs w:val="24"/>
        </w:rPr>
        <w:t xml:space="preserve"> [17]</w:t>
      </w:r>
      <w:r>
        <w:rPr>
          <w:rFonts w:ascii="Times New Roman" w:hAnsi="Times New Roman"/>
          <w:sz w:val="24"/>
          <w:szCs w:val="24"/>
        </w:rPr>
        <w:t xml:space="preserve">.  The inset in the figure shows the surface </w:t>
      </w:r>
      <w:r w:rsidR="00654F4A">
        <w:rPr>
          <w:rFonts w:ascii="Times New Roman" w:hAnsi="Times New Roman"/>
          <w:sz w:val="24"/>
          <w:szCs w:val="24"/>
        </w:rPr>
        <w:t>of a bent metallic-glass wire; the markings caused by the shear bands are evident.  Not only are such marks unsightly, the localiza</w:t>
      </w:r>
      <w:r w:rsidR="00AA37E2">
        <w:rPr>
          <w:rFonts w:ascii="Times New Roman" w:hAnsi="Times New Roman"/>
          <w:sz w:val="24"/>
          <w:szCs w:val="24"/>
        </w:rPr>
        <w:t>tion of shear leads to metallic-</w:t>
      </w:r>
      <w:r w:rsidR="00654F4A">
        <w:rPr>
          <w:rFonts w:ascii="Times New Roman" w:hAnsi="Times New Roman"/>
          <w:sz w:val="24"/>
          <w:szCs w:val="24"/>
        </w:rPr>
        <w:t>glass samples being unstable in tension.  Although the glass does show considerable local plasticity, it fails catastrophically by shear on a dominant band.  The result is that metallic glasses show tensile ductilities that are essentially zero.  This is the major obstacle to their wider application as structural materials.</w:t>
      </w:r>
    </w:p>
    <w:p w:rsidR="0066359D" w:rsidRDefault="0066359D" w:rsidP="00821779">
      <w:pPr>
        <w:spacing w:after="0" w:line="300" w:lineRule="exact"/>
        <w:ind w:firstLine="567"/>
        <w:jc w:val="both"/>
        <w:rPr>
          <w:rFonts w:ascii="Times New Roman" w:hAnsi="Times New Roman"/>
          <w:sz w:val="24"/>
          <w:szCs w:val="24"/>
        </w:rPr>
      </w:pPr>
    </w:p>
    <w:p w:rsidR="0066359D" w:rsidRPr="0066359D" w:rsidRDefault="00886B5A" w:rsidP="0066359D">
      <w:pPr>
        <w:spacing w:after="0" w:line="300" w:lineRule="exact"/>
        <w:jc w:val="center"/>
        <w:rPr>
          <w:rFonts w:ascii="Times New Roman" w:hAnsi="Times New Roman"/>
          <w:i/>
          <w:sz w:val="24"/>
          <w:szCs w:val="24"/>
        </w:rPr>
      </w:pPr>
      <w:r>
        <w:rPr>
          <w:rFonts w:ascii="Times New Roman" w:hAnsi="Times New Roman"/>
          <w:i/>
          <w:sz w:val="24"/>
          <w:szCs w:val="24"/>
        </w:rPr>
        <w:t>Figure 8 near here</w:t>
      </w:r>
    </w:p>
    <w:p w:rsidR="0066359D" w:rsidRDefault="0066359D" w:rsidP="00821779">
      <w:pPr>
        <w:spacing w:after="0" w:line="300" w:lineRule="exact"/>
        <w:ind w:firstLine="567"/>
        <w:jc w:val="both"/>
        <w:rPr>
          <w:rFonts w:ascii="Times New Roman" w:hAnsi="Times New Roman"/>
          <w:sz w:val="24"/>
          <w:szCs w:val="24"/>
        </w:rPr>
      </w:pPr>
    </w:p>
    <w:p w:rsidR="00654F4A" w:rsidRDefault="00654F4A" w:rsidP="00821779">
      <w:pPr>
        <w:spacing w:after="0" w:line="300" w:lineRule="exact"/>
        <w:ind w:firstLine="567"/>
        <w:jc w:val="both"/>
        <w:rPr>
          <w:rFonts w:ascii="Times New Roman" w:hAnsi="Times New Roman"/>
          <w:sz w:val="24"/>
          <w:szCs w:val="24"/>
        </w:rPr>
      </w:pPr>
      <w:r>
        <w:rPr>
          <w:rFonts w:ascii="Times New Roman" w:hAnsi="Times New Roman"/>
          <w:sz w:val="24"/>
          <w:szCs w:val="24"/>
        </w:rPr>
        <w:t>Nonetheless, the mechanical properties of metallic glasses are highly attractive.  The compilation of data for metallic glasses and for conventional metallic materials in Fig. 9 shows that the glasses have an elastic limit (yield stress</w:t>
      </w:r>
      <w:r w:rsidR="00A82B73">
        <w:rPr>
          <w:rFonts w:ascii="Times New Roman" w:hAnsi="Times New Roman"/>
          <w:sz w:val="24"/>
          <w:szCs w:val="24"/>
        </w:rPr>
        <w:t xml:space="preserve">, </w:t>
      </w:r>
      <w:r w:rsidR="00A82B73" w:rsidRPr="00A82B73">
        <w:rPr>
          <w:rFonts w:ascii="Symbol" w:hAnsi="Symbol"/>
          <w:i/>
          <w:sz w:val="24"/>
          <w:szCs w:val="24"/>
        </w:rPr>
        <w:t></w:t>
      </w:r>
      <w:r w:rsidR="00A82B73" w:rsidRPr="00A82B73">
        <w:rPr>
          <w:rFonts w:ascii="Times New Roman" w:hAnsi="Times New Roman"/>
          <w:sz w:val="24"/>
          <w:szCs w:val="24"/>
          <w:vertAlign w:val="subscript"/>
        </w:rPr>
        <w:t>y</w:t>
      </w:r>
      <w:r>
        <w:rPr>
          <w:rFonts w:ascii="Times New Roman" w:hAnsi="Times New Roman"/>
          <w:sz w:val="24"/>
          <w:szCs w:val="24"/>
        </w:rPr>
        <w:t>) higher than any of the counterpart materials</w:t>
      </w:r>
      <w:r w:rsidR="00886B5A">
        <w:rPr>
          <w:rFonts w:ascii="Times New Roman" w:hAnsi="Times New Roman"/>
          <w:sz w:val="24"/>
          <w:szCs w:val="24"/>
        </w:rPr>
        <w:t xml:space="preserve"> [18]</w:t>
      </w:r>
      <w:r>
        <w:rPr>
          <w:rFonts w:ascii="Times New Roman" w:hAnsi="Times New Roman"/>
          <w:sz w:val="24"/>
          <w:szCs w:val="24"/>
        </w:rPr>
        <w:t xml:space="preserve">.  This confers hardness and scratch resistance.  At the same time the glasses, through viscous flow near </w:t>
      </w:r>
      <w:r w:rsidRPr="00654F4A">
        <w:rPr>
          <w:rFonts w:ascii="Times New Roman" w:hAnsi="Times New Roman"/>
          <w:i/>
          <w:sz w:val="24"/>
          <w:szCs w:val="24"/>
        </w:rPr>
        <w:t>T</w:t>
      </w:r>
      <w:r w:rsidRPr="00654F4A">
        <w:rPr>
          <w:rFonts w:ascii="Times New Roman" w:hAnsi="Times New Roman"/>
          <w:sz w:val="24"/>
          <w:szCs w:val="24"/>
          <w:vertAlign w:val="subscript"/>
        </w:rPr>
        <w:t>g</w:t>
      </w:r>
      <w:r>
        <w:rPr>
          <w:rFonts w:ascii="Times New Roman" w:hAnsi="Times New Roman"/>
          <w:sz w:val="24"/>
          <w:szCs w:val="24"/>
        </w:rPr>
        <w:t>,</w:t>
      </w:r>
      <w:r w:rsidR="007D1251">
        <w:rPr>
          <w:rFonts w:ascii="Times New Roman" w:hAnsi="Times New Roman"/>
          <w:sz w:val="24"/>
          <w:szCs w:val="24"/>
        </w:rPr>
        <w:t xml:space="preserve"> are highly mould</w:t>
      </w:r>
      <w:r>
        <w:rPr>
          <w:rFonts w:ascii="Times New Roman" w:hAnsi="Times New Roman"/>
          <w:sz w:val="24"/>
          <w:szCs w:val="24"/>
        </w:rPr>
        <w:t>able.  The combination of a moulding ability similar to that of polymers with properties similar to or bettering those of metals makes metallic glasses attractive for the manufacture of small high-performance components</w:t>
      </w:r>
      <w:r w:rsidR="00A82B73">
        <w:rPr>
          <w:rFonts w:ascii="Times New Roman" w:hAnsi="Times New Roman"/>
          <w:sz w:val="24"/>
          <w:szCs w:val="24"/>
        </w:rPr>
        <w:t>, for example the gears in ultra-small (sub-millimetre diameter) electric motors.</w:t>
      </w:r>
    </w:p>
    <w:p w:rsidR="0066359D" w:rsidRDefault="0066359D" w:rsidP="00821779">
      <w:pPr>
        <w:spacing w:after="0" w:line="300" w:lineRule="exact"/>
        <w:ind w:firstLine="567"/>
        <w:jc w:val="both"/>
        <w:rPr>
          <w:rFonts w:ascii="Times New Roman" w:hAnsi="Times New Roman"/>
          <w:sz w:val="24"/>
          <w:szCs w:val="24"/>
        </w:rPr>
      </w:pPr>
    </w:p>
    <w:p w:rsidR="0066359D" w:rsidRPr="0066359D" w:rsidRDefault="00886B5A" w:rsidP="0066359D">
      <w:pPr>
        <w:spacing w:after="0" w:line="300" w:lineRule="exact"/>
        <w:jc w:val="center"/>
        <w:rPr>
          <w:rFonts w:ascii="Times New Roman" w:hAnsi="Times New Roman"/>
          <w:i/>
          <w:sz w:val="24"/>
          <w:szCs w:val="24"/>
        </w:rPr>
      </w:pPr>
      <w:r>
        <w:rPr>
          <w:rFonts w:ascii="Times New Roman" w:hAnsi="Times New Roman"/>
          <w:i/>
          <w:sz w:val="24"/>
          <w:szCs w:val="24"/>
        </w:rPr>
        <w:t>Figure 9 near here</w:t>
      </w:r>
    </w:p>
    <w:p w:rsidR="0066359D" w:rsidRDefault="0066359D" w:rsidP="00821779">
      <w:pPr>
        <w:spacing w:after="0" w:line="300" w:lineRule="exact"/>
        <w:ind w:firstLine="567"/>
        <w:jc w:val="both"/>
        <w:rPr>
          <w:rFonts w:ascii="Times New Roman" w:hAnsi="Times New Roman"/>
          <w:sz w:val="24"/>
          <w:szCs w:val="24"/>
        </w:rPr>
      </w:pPr>
    </w:p>
    <w:p w:rsidR="00712BFB" w:rsidRDefault="00A82B73" w:rsidP="00821779">
      <w:pPr>
        <w:spacing w:after="0" w:line="300" w:lineRule="exact"/>
        <w:ind w:firstLine="567"/>
        <w:jc w:val="both"/>
        <w:rPr>
          <w:rFonts w:ascii="Times New Roman" w:hAnsi="Times New Roman"/>
          <w:sz w:val="24"/>
          <w:szCs w:val="24"/>
        </w:rPr>
      </w:pPr>
      <w:r>
        <w:rPr>
          <w:rFonts w:ascii="Times New Roman" w:hAnsi="Times New Roman"/>
          <w:sz w:val="24"/>
          <w:szCs w:val="24"/>
        </w:rPr>
        <w:t xml:space="preserve">Figure 9 also shows that the Young’s modulus </w:t>
      </w:r>
      <w:r w:rsidRPr="00A82B73">
        <w:rPr>
          <w:rFonts w:ascii="Times New Roman" w:hAnsi="Times New Roman"/>
          <w:i/>
          <w:sz w:val="24"/>
          <w:szCs w:val="24"/>
        </w:rPr>
        <w:t>E</w:t>
      </w:r>
      <w:r>
        <w:rPr>
          <w:rFonts w:ascii="Times New Roman" w:hAnsi="Times New Roman"/>
          <w:sz w:val="24"/>
          <w:szCs w:val="24"/>
        </w:rPr>
        <w:t xml:space="preserve"> of metallic glasses is small compared to that of counterpart materials.  The yield strain </w:t>
      </w:r>
      <w:r w:rsidRPr="00A82B73">
        <w:rPr>
          <w:rFonts w:ascii="Symbol" w:hAnsi="Symbol"/>
          <w:i/>
          <w:sz w:val="24"/>
          <w:szCs w:val="24"/>
        </w:rPr>
        <w:t></w:t>
      </w:r>
      <w:r w:rsidRPr="00A82B73">
        <w:rPr>
          <w:rFonts w:ascii="Times New Roman" w:hAnsi="Times New Roman"/>
          <w:sz w:val="24"/>
          <w:szCs w:val="24"/>
          <w:vertAlign w:val="subscript"/>
        </w:rPr>
        <w:t>y</w:t>
      </w:r>
      <w:r>
        <w:rPr>
          <w:rFonts w:ascii="Times New Roman" w:hAnsi="Times New Roman"/>
          <w:sz w:val="24"/>
          <w:szCs w:val="24"/>
        </w:rPr>
        <w:t>/</w:t>
      </w:r>
      <w:r w:rsidRPr="00A82B73">
        <w:rPr>
          <w:rFonts w:ascii="Times New Roman" w:hAnsi="Times New Roman"/>
          <w:i/>
          <w:sz w:val="24"/>
          <w:szCs w:val="24"/>
        </w:rPr>
        <w:t>E</w:t>
      </w:r>
      <w:r>
        <w:rPr>
          <w:rFonts w:ascii="Times New Roman" w:hAnsi="Times New Roman"/>
          <w:sz w:val="24"/>
          <w:szCs w:val="24"/>
        </w:rPr>
        <w:t xml:space="preserve"> is therefore particularly large for metallic glasses.  It has a universal value of ~2%, much higher than for crystalline metals and alloys.  The ability to sustain large elastic deflections has proved useful in such applications as pressure gauges.  The amount of elastic energy that can be stored per unit volume of a material scales with </w:t>
      </w:r>
      <w:r w:rsidRPr="00A82B73">
        <w:rPr>
          <w:rFonts w:ascii="Symbol" w:hAnsi="Symbol"/>
          <w:i/>
          <w:sz w:val="24"/>
          <w:szCs w:val="24"/>
        </w:rPr>
        <w:t></w:t>
      </w:r>
      <w:r w:rsidRPr="00A82B73">
        <w:rPr>
          <w:rFonts w:ascii="Times New Roman" w:hAnsi="Times New Roman"/>
          <w:sz w:val="24"/>
          <w:szCs w:val="24"/>
          <w:vertAlign w:val="subscript"/>
        </w:rPr>
        <w:t>y</w:t>
      </w:r>
      <w:r w:rsidRPr="00A82B73">
        <w:rPr>
          <w:rFonts w:ascii="Times New Roman" w:hAnsi="Times New Roman"/>
          <w:sz w:val="24"/>
          <w:szCs w:val="24"/>
          <w:vertAlign w:val="superscript"/>
        </w:rPr>
        <w:t>2</w:t>
      </w:r>
      <w:r>
        <w:rPr>
          <w:rFonts w:ascii="Times New Roman" w:hAnsi="Times New Roman"/>
          <w:sz w:val="24"/>
          <w:szCs w:val="24"/>
        </w:rPr>
        <w:t>/</w:t>
      </w:r>
      <w:r w:rsidRPr="00A82B73">
        <w:rPr>
          <w:rFonts w:ascii="Times New Roman" w:hAnsi="Times New Roman"/>
          <w:i/>
          <w:sz w:val="24"/>
          <w:szCs w:val="24"/>
        </w:rPr>
        <w:t>E</w:t>
      </w:r>
      <w:r>
        <w:rPr>
          <w:rFonts w:ascii="Times New Roman" w:hAnsi="Times New Roman"/>
          <w:sz w:val="24"/>
          <w:szCs w:val="24"/>
        </w:rPr>
        <w:t>, and is therefore particularly high in metallic glasses, making them attractive for springs (perhaps particularly in MEMS devices).  Related to this, metallic glasses have also found application in sporting goods such as the heads of golf clubs and the frames of tennis rackets</w:t>
      </w:r>
      <w:r w:rsidR="007D1251">
        <w:rPr>
          <w:rFonts w:ascii="Times New Roman" w:hAnsi="Times New Roman"/>
          <w:sz w:val="24"/>
          <w:szCs w:val="24"/>
        </w:rPr>
        <w:t xml:space="preserve"> [</w:t>
      </w:r>
      <w:r w:rsidR="00886B5A">
        <w:rPr>
          <w:rFonts w:ascii="Times New Roman" w:hAnsi="Times New Roman"/>
          <w:sz w:val="24"/>
          <w:szCs w:val="24"/>
        </w:rPr>
        <w:t>18</w:t>
      </w:r>
      <w:r w:rsidR="007D1251">
        <w:rPr>
          <w:rFonts w:ascii="Times New Roman" w:hAnsi="Times New Roman"/>
          <w:sz w:val="24"/>
          <w:szCs w:val="24"/>
        </w:rPr>
        <w:t>]</w:t>
      </w:r>
      <w:r>
        <w:rPr>
          <w:rFonts w:ascii="Times New Roman" w:hAnsi="Times New Roman"/>
          <w:sz w:val="24"/>
          <w:szCs w:val="24"/>
        </w:rPr>
        <w:t>.</w:t>
      </w:r>
    </w:p>
    <w:p w:rsidR="00C8037A" w:rsidRDefault="00B553DB" w:rsidP="00821779">
      <w:pPr>
        <w:spacing w:after="0" w:line="300" w:lineRule="exact"/>
        <w:ind w:firstLine="567"/>
        <w:jc w:val="both"/>
        <w:rPr>
          <w:rFonts w:ascii="Times New Roman" w:hAnsi="Times New Roman"/>
          <w:sz w:val="24"/>
          <w:szCs w:val="24"/>
        </w:rPr>
      </w:pPr>
      <w:r>
        <w:rPr>
          <w:rFonts w:ascii="Times New Roman" w:hAnsi="Times New Roman"/>
          <w:sz w:val="24"/>
          <w:szCs w:val="24"/>
        </w:rPr>
        <w:t xml:space="preserve">Although metallic glasses have zero tensile ductility, they can often be bent plastically through large angles.  There has been much recent interest in their </w:t>
      </w:r>
      <w:r w:rsidRPr="00AA37E2">
        <w:rPr>
          <w:rFonts w:ascii="Times New Roman" w:hAnsi="Times New Roman"/>
          <w:i/>
          <w:sz w:val="24"/>
          <w:szCs w:val="24"/>
        </w:rPr>
        <w:t>toughness</w:t>
      </w:r>
      <w:r>
        <w:rPr>
          <w:rFonts w:ascii="Times New Roman" w:hAnsi="Times New Roman"/>
          <w:sz w:val="24"/>
          <w:szCs w:val="24"/>
        </w:rPr>
        <w:t>, i.e. their resistance to brittle failure through crack propagation</w:t>
      </w:r>
      <w:r w:rsidR="0064728A">
        <w:rPr>
          <w:rFonts w:ascii="Times New Roman" w:hAnsi="Times New Roman"/>
          <w:sz w:val="24"/>
          <w:szCs w:val="24"/>
        </w:rPr>
        <w:t>.  In conventional engineering materials toughness is often increased through control of microstructure (the distribution of grain boundaries and second phases).  An inhomogeneous microstructure can help to block and divert cracks.  A glassy material is, by its origin in the liquid state, devoid of such microstructure, and is therefore unlikely to be tough.  Indeed conventional oxide glasses are profoundly brittle.  What about metallic glasses?  When Prof. John Lewandowski (Case Western Reserve University) and Prof. Weihua Wang (Institute of Physics, Chinese Academy of Sciences) were both on leave visiting my group, we tackled this question, based on an approach taken by Pugh in the 1950s</w:t>
      </w:r>
      <w:r w:rsidR="00886B5A">
        <w:rPr>
          <w:rFonts w:ascii="Times New Roman" w:hAnsi="Times New Roman"/>
          <w:sz w:val="24"/>
          <w:szCs w:val="24"/>
        </w:rPr>
        <w:t xml:space="preserve"> [19</w:t>
      </w:r>
      <w:r w:rsidR="007D1251">
        <w:rPr>
          <w:rFonts w:ascii="Times New Roman" w:hAnsi="Times New Roman"/>
          <w:sz w:val="24"/>
          <w:szCs w:val="24"/>
        </w:rPr>
        <w:t>]</w:t>
      </w:r>
      <w:r w:rsidR="0064728A">
        <w:rPr>
          <w:rFonts w:ascii="Times New Roman" w:hAnsi="Times New Roman"/>
          <w:sz w:val="24"/>
          <w:szCs w:val="24"/>
        </w:rPr>
        <w:t xml:space="preserve">.  The resistance of a material to plastic flow scales with its elastic shear modulus </w:t>
      </w:r>
      <w:r w:rsidR="0064728A" w:rsidRPr="0064728A">
        <w:rPr>
          <w:rFonts w:ascii="Symbol" w:hAnsi="Symbol"/>
          <w:i/>
          <w:sz w:val="24"/>
          <w:szCs w:val="24"/>
        </w:rPr>
        <w:t></w:t>
      </w:r>
      <w:r w:rsidR="0064728A">
        <w:rPr>
          <w:rFonts w:ascii="Times New Roman" w:hAnsi="Times New Roman"/>
          <w:sz w:val="24"/>
          <w:szCs w:val="24"/>
        </w:rPr>
        <w:t xml:space="preserve">.  The resistance to dilatation and cracking scales with the bulk modulus </w:t>
      </w:r>
      <w:r w:rsidR="0064728A" w:rsidRPr="0064728A">
        <w:rPr>
          <w:rFonts w:ascii="Times New Roman" w:hAnsi="Times New Roman"/>
          <w:i/>
          <w:sz w:val="24"/>
          <w:szCs w:val="24"/>
        </w:rPr>
        <w:t>B</w:t>
      </w:r>
      <w:r w:rsidR="0064728A">
        <w:rPr>
          <w:rFonts w:ascii="Times New Roman" w:hAnsi="Times New Roman"/>
          <w:sz w:val="24"/>
          <w:szCs w:val="24"/>
        </w:rPr>
        <w:t xml:space="preserve">.  A low value of </w:t>
      </w:r>
      <w:r w:rsidR="0064728A" w:rsidRPr="0064728A">
        <w:rPr>
          <w:rFonts w:ascii="Symbol" w:hAnsi="Symbol"/>
          <w:i/>
          <w:sz w:val="24"/>
          <w:szCs w:val="24"/>
        </w:rPr>
        <w:t></w:t>
      </w:r>
      <w:r w:rsidR="0064728A">
        <w:rPr>
          <w:rFonts w:ascii="Times New Roman" w:hAnsi="Times New Roman"/>
          <w:sz w:val="24"/>
          <w:szCs w:val="24"/>
        </w:rPr>
        <w:t>/</w:t>
      </w:r>
      <w:r w:rsidR="0064728A" w:rsidRPr="0064728A">
        <w:rPr>
          <w:rFonts w:ascii="Times New Roman" w:hAnsi="Times New Roman"/>
          <w:i/>
          <w:sz w:val="24"/>
          <w:szCs w:val="24"/>
        </w:rPr>
        <w:t>B</w:t>
      </w:r>
      <w:r w:rsidR="0064728A">
        <w:rPr>
          <w:rFonts w:ascii="Times New Roman" w:hAnsi="Times New Roman"/>
          <w:sz w:val="24"/>
          <w:szCs w:val="24"/>
        </w:rPr>
        <w:t xml:space="preserve"> should mean that plastic flow is more likely than cracking, and vice versa.</w:t>
      </w:r>
      <w:r w:rsidR="00C8037A">
        <w:rPr>
          <w:rFonts w:ascii="Times New Roman" w:hAnsi="Times New Roman"/>
          <w:sz w:val="24"/>
          <w:szCs w:val="24"/>
        </w:rPr>
        <w:t xml:space="preserve">  For crystalline metals there is some correlation between higher </w:t>
      </w:r>
      <w:r w:rsidR="00C8037A">
        <w:rPr>
          <w:rFonts w:ascii="Times New Roman" w:hAnsi="Times New Roman"/>
          <w:sz w:val="24"/>
          <w:szCs w:val="24"/>
        </w:rPr>
        <w:lastRenderedPageBreak/>
        <w:t xml:space="preserve">plasticity and toughness and lower values of </w:t>
      </w:r>
      <w:r w:rsidR="00C8037A" w:rsidRPr="00C8037A">
        <w:rPr>
          <w:rFonts w:ascii="Symbol" w:hAnsi="Symbol"/>
          <w:i/>
          <w:sz w:val="24"/>
          <w:szCs w:val="24"/>
        </w:rPr>
        <w:t></w:t>
      </w:r>
      <w:r w:rsidR="00C8037A">
        <w:rPr>
          <w:rFonts w:ascii="Times New Roman" w:hAnsi="Times New Roman"/>
          <w:sz w:val="24"/>
          <w:szCs w:val="24"/>
        </w:rPr>
        <w:t>/</w:t>
      </w:r>
      <w:r w:rsidR="00C8037A" w:rsidRPr="00C8037A">
        <w:rPr>
          <w:rFonts w:ascii="Times New Roman" w:hAnsi="Times New Roman"/>
          <w:i/>
          <w:sz w:val="24"/>
          <w:szCs w:val="24"/>
        </w:rPr>
        <w:t>B</w:t>
      </w:r>
      <w:r w:rsidR="00C8037A">
        <w:rPr>
          <w:rFonts w:ascii="Times New Roman" w:hAnsi="Times New Roman"/>
          <w:sz w:val="24"/>
          <w:szCs w:val="24"/>
        </w:rPr>
        <w:t>.  We found that the correlation for metallic glasses is very good, and provides a useful guideline for the design of tougher glasses</w:t>
      </w:r>
      <w:r w:rsidR="00886B5A">
        <w:rPr>
          <w:rFonts w:ascii="Times New Roman" w:hAnsi="Times New Roman"/>
          <w:sz w:val="24"/>
          <w:szCs w:val="24"/>
        </w:rPr>
        <w:t xml:space="preserve"> [20</w:t>
      </w:r>
      <w:r w:rsidR="007D1251">
        <w:rPr>
          <w:rFonts w:ascii="Times New Roman" w:hAnsi="Times New Roman"/>
          <w:sz w:val="24"/>
          <w:szCs w:val="24"/>
        </w:rPr>
        <w:t>]</w:t>
      </w:r>
      <w:r w:rsidR="00C8037A">
        <w:rPr>
          <w:rFonts w:ascii="Times New Roman" w:hAnsi="Times New Roman"/>
          <w:sz w:val="24"/>
          <w:szCs w:val="24"/>
        </w:rPr>
        <w:t>.</w:t>
      </w:r>
    </w:p>
    <w:p w:rsidR="0066359D" w:rsidRDefault="0066359D" w:rsidP="00821779">
      <w:pPr>
        <w:spacing w:after="0" w:line="300" w:lineRule="exact"/>
        <w:ind w:firstLine="567"/>
        <w:jc w:val="both"/>
        <w:rPr>
          <w:rFonts w:ascii="Times New Roman" w:hAnsi="Times New Roman"/>
          <w:sz w:val="24"/>
          <w:szCs w:val="24"/>
        </w:rPr>
      </w:pPr>
    </w:p>
    <w:p w:rsidR="0066359D" w:rsidRPr="0066359D" w:rsidRDefault="00886B5A" w:rsidP="0066359D">
      <w:pPr>
        <w:spacing w:after="0" w:line="300" w:lineRule="exact"/>
        <w:jc w:val="center"/>
        <w:rPr>
          <w:rFonts w:ascii="Times New Roman" w:hAnsi="Times New Roman"/>
          <w:i/>
          <w:sz w:val="24"/>
          <w:szCs w:val="24"/>
        </w:rPr>
      </w:pPr>
      <w:r>
        <w:rPr>
          <w:rFonts w:ascii="Times New Roman" w:hAnsi="Times New Roman"/>
          <w:i/>
          <w:sz w:val="24"/>
          <w:szCs w:val="24"/>
        </w:rPr>
        <w:t>Figure 10 near here</w:t>
      </w:r>
    </w:p>
    <w:p w:rsidR="0066359D" w:rsidRDefault="0066359D" w:rsidP="00821779">
      <w:pPr>
        <w:spacing w:after="0" w:line="300" w:lineRule="exact"/>
        <w:ind w:firstLine="567"/>
        <w:jc w:val="both"/>
        <w:rPr>
          <w:rFonts w:ascii="Times New Roman" w:hAnsi="Times New Roman"/>
          <w:sz w:val="24"/>
          <w:szCs w:val="24"/>
        </w:rPr>
      </w:pPr>
    </w:p>
    <w:p w:rsidR="00B553DB" w:rsidRDefault="00C8037A" w:rsidP="00821779">
      <w:pPr>
        <w:spacing w:after="0" w:line="300" w:lineRule="exact"/>
        <w:ind w:firstLine="567"/>
        <w:jc w:val="both"/>
        <w:rPr>
          <w:rFonts w:ascii="Times New Roman" w:hAnsi="Times New Roman"/>
          <w:sz w:val="24"/>
          <w:szCs w:val="24"/>
        </w:rPr>
      </w:pPr>
      <w:r>
        <w:rPr>
          <w:rFonts w:ascii="Times New Roman" w:hAnsi="Times New Roman"/>
          <w:sz w:val="24"/>
          <w:szCs w:val="24"/>
        </w:rPr>
        <w:t xml:space="preserve">Following this concept, the group of William Johnson at the California Institute of Technology </w:t>
      </w:r>
      <w:r w:rsidR="007D1251">
        <w:rPr>
          <w:rFonts w:ascii="Times New Roman" w:hAnsi="Times New Roman"/>
          <w:sz w:val="24"/>
          <w:szCs w:val="24"/>
        </w:rPr>
        <w:t>[</w:t>
      </w:r>
      <w:r w:rsidR="00886B5A">
        <w:rPr>
          <w:rFonts w:ascii="Times New Roman" w:hAnsi="Times New Roman"/>
          <w:sz w:val="24"/>
          <w:szCs w:val="24"/>
        </w:rPr>
        <w:t>22</w:t>
      </w:r>
      <w:r w:rsidR="007D1251">
        <w:rPr>
          <w:rFonts w:ascii="Times New Roman" w:hAnsi="Times New Roman"/>
          <w:sz w:val="24"/>
          <w:szCs w:val="24"/>
        </w:rPr>
        <w:t xml:space="preserve">] </w:t>
      </w:r>
      <w:r>
        <w:rPr>
          <w:rFonts w:ascii="Times New Roman" w:hAnsi="Times New Roman"/>
          <w:sz w:val="24"/>
          <w:szCs w:val="24"/>
        </w:rPr>
        <w:t xml:space="preserve">developed the metallic glass </w:t>
      </w:r>
      <w:r w:rsidRPr="00D45169">
        <w:rPr>
          <w:rFonts w:ascii="Times New Roman" w:hAnsi="Times New Roman"/>
          <w:color w:val="000000"/>
          <w:sz w:val="24"/>
          <w:szCs w:val="24"/>
          <w:lang w:eastAsia="en-GB"/>
        </w:rPr>
        <w:t>Pd</w:t>
      </w:r>
      <w:r w:rsidRPr="00C76D77">
        <w:rPr>
          <w:rFonts w:ascii="Times New Roman" w:hAnsi="Times New Roman"/>
          <w:color w:val="000000"/>
          <w:sz w:val="24"/>
          <w:szCs w:val="24"/>
          <w:vertAlign w:val="subscript"/>
          <w:lang w:eastAsia="en-GB"/>
        </w:rPr>
        <w:t>79</w:t>
      </w:r>
      <w:r w:rsidRPr="00D45169">
        <w:rPr>
          <w:rFonts w:ascii="Times New Roman" w:hAnsi="Times New Roman"/>
          <w:color w:val="000000"/>
          <w:sz w:val="24"/>
          <w:szCs w:val="24"/>
          <w:lang w:eastAsia="en-GB"/>
        </w:rPr>
        <w:t>Ag</w:t>
      </w:r>
      <w:r w:rsidRPr="00C76D77">
        <w:rPr>
          <w:rFonts w:ascii="Times New Roman" w:hAnsi="Times New Roman"/>
          <w:color w:val="000000"/>
          <w:sz w:val="24"/>
          <w:szCs w:val="24"/>
          <w:vertAlign w:val="subscript"/>
          <w:lang w:eastAsia="en-GB"/>
        </w:rPr>
        <w:t>3.5</w:t>
      </w:r>
      <w:r w:rsidRPr="00D45169">
        <w:rPr>
          <w:rFonts w:ascii="Times New Roman" w:hAnsi="Times New Roman"/>
          <w:color w:val="000000"/>
          <w:sz w:val="24"/>
          <w:szCs w:val="24"/>
          <w:lang w:eastAsia="en-GB"/>
        </w:rPr>
        <w:t>P</w:t>
      </w:r>
      <w:r w:rsidRPr="00C76D77">
        <w:rPr>
          <w:rFonts w:ascii="Times New Roman" w:hAnsi="Times New Roman"/>
          <w:color w:val="000000"/>
          <w:sz w:val="24"/>
          <w:szCs w:val="24"/>
          <w:vertAlign w:val="subscript"/>
          <w:lang w:eastAsia="en-GB"/>
        </w:rPr>
        <w:t>6</w:t>
      </w:r>
      <w:r w:rsidRPr="00D45169">
        <w:rPr>
          <w:rFonts w:ascii="Times New Roman" w:hAnsi="Times New Roman"/>
          <w:color w:val="000000"/>
          <w:sz w:val="24"/>
          <w:szCs w:val="24"/>
          <w:lang w:eastAsia="en-GB"/>
        </w:rPr>
        <w:t>Si</w:t>
      </w:r>
      <w:r w:rsidRPr="00C76D77">
        <w:rPr>
          <w:rFonts w:ascii="Times New Roman" w:hAnsi="Times New Roman"/>
          <w:color w:val="000000"/>
          <w:sz w:val="24"/>
          <w:szCs w:val="24"/>
          <w:vertAlign w:val="subscript"/>
          <w:lang w:eastAsia="en-GB"/>
        </w:rPr>
        <w:t>9.5</w:t>
      </w:r>
      <w:r w:rsidRPr="00D45169">
        <w:rPr>
          <w:rFonts w:ascii="Times New Roman" w:hAnsi="Times New Roman"/>
          <w:color w:val="000000"/>
          <w:sz w:val="24"/>
          <w:szCs w:val="24"/>
          <w:lang w:eastAsia="en-GB"/>
        </w:rPr>
        <w:t>Ge</w:t>
      </w:r>
      <w:r w:rsidRPr="00C76D77">
        <w:rPr>
          <w:rFonts w:ascii="Times New Roman" w:hAnsi="Times New Roman"/>
          <w:color w:val="000000"/>
          <w:sz w:val="24"/>
          <w:szCs w:val="24"/>
          <w:vertAlign w:val="subscript"/>
          <w:lang w:eastAsia="en-GB"/>
        </w:rPr>
        <w:t>2</w:t>
      </w:r>
      <w:r>
        <w:rPr>
          <w:rFonts w:ascii="Times New Roman" w:hAnsi="Times New Roman"/>
          <w:color w:val="000000"/>
          <w:sz w:val="24"/>
          <w:szCs w:val="24"/>
          <w:lang w:eastAsia="en-GB"/>
        </w:rPr>
        <w:t xml:space="preserve">, which has a </w:t>
      </w:r>
      <w:r w:rsidRPr="00C05254">
        <w:rPr>
          <w:rFonts w:ascii="Symbol" w:hAnsi="Symbol"/>
          <w:i/>
          <w:color w:val="000000"/>
          <w:sz w:val="24"/>
          <w:szCs w:val="24"/>
          <w:lang w:eastAsia="en-GB"/>
        </w:rPr>
        <w:t></w:t>
      </w:r>
      <w:r>
        <w:rPr>
          <w:rFonts w:ascii="Times New Roman" w:hAnsi="Times New Roman"/>
          <w:color w:val="000000"/>
          <w:sz w:val="24"/>
          <w:szCs w:val="24"/>
          <w:lang w:eastAsia="en-GB"/>
        </w:rPr>
        <w:t>/</w:t>
      </w:r>
      <w:r w:rsidRPr="00C05254">
        <w:rPr>
          <w:rFonts w:ascii="Times New Roman" w:hAnsi="Times New Roman"/>
          <w:i/>
          <w:color w:val="000000"/>
          <w:sz w:val="24"/>
          <w:szCs w:val="24"/>
          <w:lang w:eastAsia="en-GB"/>
        </w:rPr>
        <w:t>B</w:t>
      </w:r>
      <w:r>
        <w:rPr>
          <w:rFonts w:ascii="Times New Roman" w:hAnsi="Times New Roman"/>
          <w:color w:val="000000"/>
          <w:sz w:val="24"/>
          <w:szCs w:val="24"/>
          <w:lang w:eastAsia="en-GB"/>
        </w:rPr>
        <w:t xml:space="preserve"> value of </w:t>
      </w:r>
      <w:r w:rsidR="00C05254">
        <w:rPr>
          <w:rFonts w:ascii="Times New Roman" w:hAnsi="Times New Roman"/>
          <w:color w:val="000000"/>
          <w:sz w:val="24"/>
          <w:szCs w:val="24"/>
          <w:lang w:eastAsia="en-GB"/>
        </w:rPr>
        <w:t>0.18</w:t>
      </w:r>
      <w:r>
        <w:rPr>
          <w:rFonts w:ascii="Times New Roman" w:hAnsi="Times New Roman"/>
          <w:color w:val="000000"/>
          <w:sz w:val="24"/>
          <w:szCs w:val="24"/>
          <w:lang w:eastAsia="en-GB"/>
        </w:rPr>
        <w:t>, far</w:t>
      </w:r>
      <w:r w:rsidR="00C05254">
        <w:rPr>
          <w:rFonts w:ascii="Times New Roman" w:hAnsi="Times New Roman"/>
          <w:color w:val="000000"/>
          <w:sz w:val="24"/>
          <w:szCs w:val="24"/>
          <w:lang w:eastAsia="en-GB"/>
        </w:rPr>
        <w:t xml:space="preserve"> below the critical </w:t>
      </w:r>
      <w:r w:rsidR="00C05254" w:rsidRPr="00C05254">
        <w:rPr>
          <w:rFonts w:ascii="Times New Roman" w:hAnsi="Times New Roman"/>
          <w:color w:val="000000"/>
          <w:sz w:val="24"/>
          <w:szCs w:val="24"/>
          <w:lang w:eastAsia="en-GB"/>
        </w:rPr>
        <w:t>value of 0.41–0.43</w:t>
      </w:r>
      <w:r w:rsidRPr="00C05254">
        <w:rPr>
          <w:rFonts w:ascii="Times New Roman" w:hAnsi="Times New Roman"/>
          <w:color w:val="000000"/>
          <w:sz w:val="24"/>
          <w:szCs w:val="24"/>
          <w:lang w:eastAsia="en-GB"/>
        </w:rPr>
        <w:t xml:space="preserve"> above which</w:t>
      </w:r>
      <w:r>
        <w:rPr>
          <w:rFonts w:ascii="Times New Roman" w:hAnsi="Times New Roman"/>
          <w:color w:val="000000"/>
          <w:sz w:val="24"/>
          <w:szCs w:val="24"/>
          <w:lang w:eastAsia="en-GB"/>
        </w:rPr>
        <w:t xml:space="preserve"> brittleness is expected according to the correlation of Lewandowski</w:t>
      </w:r>
      <w:r w:rsidR="00C05254">
        <w:rPr>
          <w:rFonts w:ascii="Times New Roman" w:hAnsi="Times New Roman"/>
          <w:color w:val="000000"/>
          <w:sz w:val="24"/>
          <w:szCs w:val="24"/>
          <w:lang w:eastAsia="en-GB"/>
        </w:rPr>
        <w:t xml:space="preserve"> et al.  This glass shows a fracture toughness </w:t>
      </w:r>
      <w:proofErr w:type="gramStart"/>
      <w:r w:rsidR="00C05254">
        <w:rPr>
          <w:rFonts w:ascii="Times New Roman" w:hAnsi="Times New Roman"/>
          <w:color w:val="000000"/>
          <w:sz w:val="24"/>
          <w:szCs w:val="24"/>
          <w:lang w:eastAsia="en-GB"/>
        </w:rPr>
        <w:t>of 203 MPa m</w:t>
      </w:r>
      <w:r w:rsidR="00C05254" w:rsidRPr="00C05254">
        <w:rPr>
          <w:rFonts w:ascii="Times New Roman" w:hAnsi="Times New Roman"/>
          <w:color w:val="000000"/>
          <w:sz w:val="24"/>
          <w:szCs w:val="24"/>
          <w:vertAlign w:val="superscript"/>
          <w:lang w:eastAsia="en-GB"/>
        </w:rPr>
        <w:t>1/2</w:t>
      </w:r>
      <w:r w:rsidR="00C05254">
        <w:rPr>
          <w:rFonts w:ascii="Times New Roman" w:hAnsi="Times New Roman"/>
          <w:color w:val="000000"/>
          <w:sz w:val="24"/>
          <w:szCs w:val="24"/>
          <w:lang w:eastAsia="en-GB"/>
        </w:rPr>
        <w:t>, approaching the highe</w:t>
      </w:r>
      <w:r w:rsidR="00AA37E2">
        <w:rPr>
          <w:rFonts w:ascii="Times New Roman" w:hAnsi="Times New Roman"/>
          <w:color w:val="000000"/>
          <w:sz w:val="24"/>
          <w:szCs w:val="24"/>
          <w:lang w:eastAsia="en-GB"/>
        </w:rPr>
        <w:t>st values known</w:t>
      </w:r>
      <w:proofErr w:type="gramEnd"/>
      <w:r w:rsidR="00C05254">
        <w:rPr>
          <w:rFonts w:ascii="Times New Roman" w:hAnsi="Times New Roman"/>
          <w:color w:val="000000"/>
          <w:sz w:val="24"/>
          <w:szCs w:val="24"/>
          <w:lang w:eastAsia="en-GB"/>
        </w:rPr>
        <w:t>.</w:t>
      </w:r>
      <w:r>
        <w:rPr>
          <w:rFonts w:ascii="Times New Roman" w:hAnsi="Times New Roman"/>
          <w:color w:val="000000"/>
          <w:sz w:val="24"/>
          <w:szCs w:val="24"/>
          <w:lang w:eastAsia="en-GB"/>
        </w:rPr>
        <w:t xml:space="preserve">  Figure 10 compares the fracture toughness </w:t>
      </w:r>
      <w:r w:rsidRPr="00C05254">
        <w:rPr>
          <w:rFonts w:ascii="Times New Roman" w:hAnsi="Times New Roman"/>
          <w:i/>
          <w:color w:val="000000"/>
          <w:sz w:val="24"/>
          <w:szCs w:val="24"/>
          <w:lang w:eastAsia="en-GB"/>
        </w:rPr>
        <w:t>K</w:t>
      </w:r>
      <w:r w:rsidRPr="00C05254">
        <w:rPr>
          <w:rFonts w:ascii="Times New Roman" w:hAnsi="Times New Roman"/>
          <w:color w:val="000000"/>
          <w:sz w:val="24"/>
          <w:szCs w:val="24"/>
          <w:vertAlign w:val="subscript"/>
          <w:lang w:eastAsia="en-GB"/>
        </w:rPr>
        <w:t>c</w:t>
      </w:r>
      <w:r>
        <w:rPr>
          <w:rFonts w:ascii="Times New Roman" w:hAnsi="Times New Roman"/>
          <w:color w:val="000000"/>
          <w:sz w:val="24"/>
          <w:szCs w:val="24"/>
          <w:lang w:eastAsia="en-GB"/>
        </w:rPr>
        <w:t xml:space="preserve"> and yield stress </w:t>
      </w:r>
      <w:r w:rsidRPr="00C05254">
        <w:rPr>
          <w:rFonts w:ascii="Symbol" w:hAnsi="Symbol"/>
          <w:i/>
          <w:color w:val="000000"/>
          <w:sz w:val="24"/>
          <w:szCs w:val="24"/>
          <w:lang w:eastAsia="en-GB"/>
        </w:rPr>
        <w:t></w:t>
      </w:r>
      <w:r w:rsidRPr="00C05254">
        <w:rPr>
          <w:rFonts w:ascii="Times New Roman" w:hAnsi="Times New Roman"/>
          <w:color w:val="000000"/>
          <w:sz w:val="24"/>
          <w:szCs w:val="24"/>
          <w:vertAlign w:val="subscript"/>
          <w:lang w:eastAsia="en-GB"/>
        </w:rPr>
        <w:t>y</w:t>
      </w:r>
      <w:r>
        <w:rPr>
          <w:rFonts w:ascii="Times New Roman" w:hAnsi="Times New Roman"/>
          <w:color w:val="000000"/>
          <w:sz w:val="24"/>
          <w:szCs w:val="24"/>
          <w:lang w:eastAsia="en-GB"/>
        </w:rPr>
        <w:t xml:space="preserve"> for different families of materials.  Within a given family there is a trade-off between </w:t>
      </w:r>
      <w:r w:rsidRPr="00C05254">
        <w:rPr>
          <w:rFonts w:ascii="Times New Roman" w:hAnsi="Times New Roman"/>
          <w:i/>
          <w:color w:val="000000"/>
          <w:sz w:val="24"/>
          <w:szCs w:val="24"/>
          <w:lang w:eastAsia="en-GB"/>
        </w:rPr>
        <w:t>K</w:t>
      </w:r>
      <w:r w:rsidRPr="00C05254">
        <w:rPr>
          <w:rFonts w:ascii="Times New Roman" w:hAnsi="Times New Roman"/>
          <w:color w:val="000000"/>
          <w:sz w:val="24"/>
          <w:szCs w:val="24"/>
          <w:vertAlign w:val="subscript"/>
          <w:lang w:eastAsia="en-GB"/>
        </w:rPr>
        <w:t>c</w:t>
      </w:r>
      <w:r>
        <w:rPr>
          <w:rFonts w:ascii="Times New Roman" w:hAnsi="Times New Roman"/>
          <w:color w:val="000000"/>
          <w:sz w:val="24"/>
          <w:szCs w:val="24"/>
          <w:lang w:eastAsia="en-GB"/>
        </w:rPr>
        <w:t xml:space="preserve"> and </w:t>
      </w:r>
      <w:r w:rsidRPr="00C05254">
        <w:rPr>
          <w:rFonts w:ascii="Symbol" w:hAnsi="Symbol"/>
          <w:i/>
          <w:color w:val="000000"/>
          <w:sz w:val="24"/>
          <w:szCs w:val="24"/>
          <w:lang w:eastAsia="en-GB"/>
        </w:rPr>
        <w:t></w:t>
      </w:r>
      <w:r w:rsidRPr="00C05254">
        <w:rPr>
          <w:rFonts w:ascii="Times New Roman" w:hAnsi="Times New Roman"/>
          <w:color w:val="000000"/>
          <w:sz w:val="24"/>
          <w:szCs w:val="24"/>
          <w:vertAlign w:val="subscript"/>
          <w:lang w:eastAsia="en-GB"/>
        </w:rPr>
        <w:t>y</w:t>
      </w:r>
      <w:r>
        <w:rPr>
          <w:rFonts w:ascii="Times New Roman" w:hAnsi="Times New Roman"/>
          <w:color w:val="000000"/>
          <w:sz w:val="24"/>
          <w:szCs w:val="24"/>
          <w:lang w:eastAsia="en-GB"/>
        </w:rPr>
        <w:t xml:space="preserve">.  For metallic materials, if the yield stress </w:t>
      </w:r>
      <w:r w:rsidR="00C76D77">
        <w:rPr>
          <w:rFonts w:ascii="Times New Roman" w:hAnsi="Times New Roman"/>
          <w:color w:val="000000"/>
          <w:sz w:val="24"/>
          <w:szCs w:val="24"/>
          <w:lang w:eastAsia="en-GB"/>
        </w:rPr>
        <w:t>is lowered, then</w:t>
      </w:r>
      <w:r>
        <w:rPr>
          <w:rFonts w:ascii="Times New Roman" w:hAnsi="Times New Roman"/>
          <w:color w:val="000000"/>
          <w:sz w:val="24"/>
          <w:szCs w:val="24"/>
          <w:lang w:eastAsia="en-GB"/>
        </w:rPr>
        <w:t xml:space="preserve"> blunting </w:t>
      </w:r>
      <w:r w:rsidR="00C76D77">
        <w:rPr>
          <w:rFonts w:ascii="Times New Roman" w:hAnsi="Times New Roman"/>
          <w:color w:val="000000"/>
          <w:sz w:val="24"/>
          <w:szCs w:val="24"/>
          <w:lang w:eastAsia="en-GB"/>
        </w:rPr>
        <w:t xml:space="preserve">of a crack tip </w:t>
      </w:r>
      <w:r w:rsidR="000536BB">
        <w:rPr>
          <w:rFonts w:ascii="Times New Roman" w:hAnsi="Times New Roman"/>
          <w:color w:val="000000"/>
          <w:sz w:val="24"/>
          <w:szCs w:val="24"/>
          <w:lang w:eastAsia="en-GB"/>
        </w:rPr>
        <w:t xml:space="preserve">by plastic flow </w:t>
      </w:r>
      <w:r w:rsidR="00C76D77">
        <w:rPr>
          <w:rFonts w:ascii="Times New Roman" w:hAnsi="Times New Roman"/>
          <w:color w:val="000000"/>
          <w:sz w:val="24"/>
          <w:szCs w:val="24"/>
          <w:lang w:eastAsia="en-GB"/>
        </w:rPr>
        <w:t>is more likely, preventing brittle failure.  Thus a lower yield stress gives a higher toughness and vice versa; it is not possible to maximize both quantities at the same time.  On Fig. 10 this is clearly indicated by the range of property values for steels</w:t>
      </w:r>
      <w:r w:rsidR="000536BB">
        <w:rPr>
          <w:rFonts w:ascii="Times New Roman" w:hAnsi="Times New Roman"/>
          <w:color w:val="000000"/>
          <w:sz w:val="24"/>
          <w:szCs w:val="24"/>
          <w:lang w:eastAsia="en-GB"/>
        </w:rPr>
        <w:t xml:space="preserve">:  </w:t>
      </w:r>
      <w:proofErr w:type="spellStart"/>
      <w:r w:rsidR="000536BB" w:rsidRPr="000536BB">
        <w:rPr>
          <w:rFonts w:ascii="Times New Roman" w:hAnsi="Times New Roman"/>
          <w:i/>
          <w:color w:val="000000"/>
          <w:sz w:val="24"/>
          <w:szCs w:val="24"/>
          <w:lang w:eastAsia="en-GB"/>
        </w:rPr>
        <w:t>K</w:t>
      </w:r>
      <w:r w:rsidR="000536BB" w:rsidRPr="000536BB">
        <w:rPr>
          <w:rFonts w:ascii="Times New Roman" w:hAnsi="Times New Roman"/>
          <w:color w:val="000000"/>
          <w:sz w:val="24"/>
          <w:szCs w:val="24"/>
          <w:vertAlign w:val="subscript"/>
          <w:lang w:eastAsia="en-GB"/>
        </w:rPr>
        <w:t>c</w:t>
      </w:r>
      <w:proofErr w:type="spellEnd"/>
      <w:r w:rsidR="000536BB">
        <w:rPr>
          <w:rFonts w:ascii="Times New Roman" w:hAnsi="Times New Roman"/>
          <w:color w:val="000000"/>
          <w:sz w:val="24"/>
          <w:szCs w:val="24"/>
          <w:lang w:eastAsia="en-GB"/>
        </w:rPr>
        <w:t xml:space="preserve"> and </w:t>
      </w:r>
      <w:r w:rsidR="000536BB" w:rsidRPr="000536BB">
        <w:rPr>
          <w:rFonts w:ascii="Symbol" w:hAnsi="Symbol"/>
          <w:i/>
          <w:color w:val="000000"/>
          <w:sz w:val="24"/>
          <w:szCs w:val="24"/>
          <w:lang w:eastAsia="en-GB"/>
        </w:rPr>
        <w:t></w:t>
      </w:r>
      <w:r w:rsidR="000536BB" w:rsidRPr="000536BB">
        <w:rPr>
          <w:rFonts w:ascii="Times New Roman" w:hAnsi="Times New Roman"/>
          <w:color w:val="000000"/>
          <w:sz w:val="24"/>
          <w:szCs w:val="24"/>
          <w:vertAlign w:val="subscript"/>
          <w:lang w:eastAsia="en-GB"/>
        </w:rPr>
        <w:t>y</w:t>
      </w:r>
      <w:r w:rsidR="000536BB">
        <w:rPr>
          <w:rFonts w:ascii="Times New Roman" w:hAnsi="Times New Roman"/>
          <w:color w:val="000000"/>
          <w:sz w:val="24"/>
          <w:szCs w:val="24"/>
          <w:lang w:eastAsia="en-GB"/>
        </w:rPr>
        <w:t xml:space="preserve"> are inversely correlated</w:t>
      </w:r>
      <w:r w:rsidR="00C76D77">
        <w:rPr>
          <w:rFonts w:ascii="Times New Roman" w:hAnsi="Times New Roman"/>
          <w:color w:val="000000"/>
          <w:sz w:val="24"/>
          <w:szCs w:val="24"/>
          <w:lang w:eastAsia="en-GB"/>
        </w:rPr>
        <w:t xml:space="preserve">.  The product </w:t>
      </w:r>
      <w:r w:rsidR="00C76D77" w:rsidRPr="00C05254">
        <w:rPr>
          <w:rFonts w:ascii="Times New Roman" w:hAnsi="Times New Roman"/>
          <w:i/>
          <w:color w:val="000000"/>
          <w:sz w:val="24"/>
          <w:szCs w:val="24"/>
          <w:lang w:eastAsia="en-GB"/>
        </w:rPr>
        <w:t>K</w:t>
      </w:r>
      <w:r w:rsidR="00C76D77" w:rsidRPr="00C05254">
        <w:rPr>
          <w:rFonts w:ascii="Times New Roman" w:hAnsi="Times New Roman"/>
          <w:color w:val="000000"/>
          <w:sz w:val="24"/>
          <w:szCs w:val="24"/>
          <w:vertAlign w:val="subscript"/>
          <w:lang w:eastAsia="en-GB"/>
        </w:rPr>
        <w:t>c</w:t>
      </w:r>
      <w:r w:rsidR="00C76D77" w:rsidRPr="00C05254">
        <w:rPr>
          <w:rFonts w:ascii="Symbol" w:hAnsi="Symbol"/>
          <w:i/>
          <w:color w:val="000000"/>
          <w:sz w:val="24"/>
          <w:szCs w:val="24"/>
          <w:lang w:eastAsia="en-GB"/>
        </w:rPr>
        <w:t></w:t>
      </w:r>
      <w:r w:rsidR="00C76D77" w:rsidRPr="00C05254">
        <w:rPr>
          <w:rFonts w:ascii="Times New Roman" w:hAnsi="Times New Roman"/>
          <w:color w:val="000000"/>
          <w:sz w:val="24"/>
          <w:szCs w:val="24"/>
          <w:vertAlign w:val="subscript"/>
          <w:lang w:eastAsia="en-GB"/>
        </w:rPr>
        <w:t>y</w:t>
      </w:r>
      <w:r w:rsidR="00C76D77">
        <w:rPr>
          <w:rFonts w:ascii="Times New Roman" w:hAnsi="Times New Roman"/>
          <w:color w:val="000000"/>
          <w:sz w:val="24"/>
          <w:szCs w:val="24"/>
          <w:lang w:eastAsia="en-GB"/>
        </w:rPr>
        <w:t xml:space="preserve"> has been termed the </w:t>
      </w:r>
      <w:r w:rsidR="00C76D77" w:rsidRPr="00C76D77">
        <w:rPr>
          <w:rFonts w:ascii="Times New Roman" w:hAnsi="Times New Roman"/>
          <w:i/>
          <w:color w:val="000000"/>
          <w:sz w:val="24"/>
          <w:szCs w:val="24"/>
          <w:lang w:eastAsia="en-GB"/>
        </w:rPr>
        <w:t>damage tolerance</w:t>
      </w:r>
      <w:r w:rsidR="00C76D77">
        <w:rPr>
          <w:rFonts w:ascii="Times New Roman" w:hAnsi="Times New Roman"/>
          <w:color w:val="000000"/>
          <w:sz w:val="24"/>
          <w:szCs w:val="24"/>
          <w:lang w:eastAsia="en-GB"/>
        </w:rPr>
        <w:t>.  Interestingly, the metallic glass</w:t>
      </w:r>
      <w:r w:rsidR="00C76D77">
        <w:rPr>
          <w:rFonts w:ascii="Times New Roman" w:hAnsi="Times New Roman"/>
          <w:sz w:val="24"/>
          <w:szCs w:val="24"/>
        </w:rPr>
        <w:t xml:space="preserve"> </w:t>
      </w:r>
      <w:r w:rsidR="00C76D77" w:rsidRPr="00D45169">
        <w:rPr>
          <w:rFonts w:ascii="Times New Roman" w:hAnsi="Times New Roman"/>
          <w:color w:val="000000"/>
          <w:sz w:val="24"/>
          <w:szCs w:val="24"/>
          <w:lang w:eastAsia="en-GB"/>
        </w:rPr>
        <w:t>Pd</w:t>
      </w:r>
      <w:r w:rsidR="00C76D77" w:rsidRPr="00C76D77">
        <w:rPr>
          <w:rFonts w:ascii="Times New Roman" w:hAnsi="Times New Roman"/>
          <w:color w:val="000000"/>
          <w:sz w:val="24"/>
          <w:szCs w:val="24"/>
          <w:vertAlign w:val="subscript"/>
          <w:lang w:eastAsia="en-GB"/>
        </w:rPr>
        <w:t>79</w:t>
      </w:r>
      <w:r w:rsidR="00C76D77" w:rsidRPr="00D45169">
        <w:rPr>
          <w:rFonts w:ascii="Times New Roman" w:hAnsi="Times New Roman"/>
          <w:color w:val="000000"/>
          <w:sz w:val="24"/>
          <w:szCs w:val="24"/>
          <w:lang w:eastAsia="en-GB"/>
        </w:rPr>
        <w:t>Ag</w:t>
      </w:r>
      <w:r w:rsidR="00C76D77" w:rsidRPr="00C76D77">
        <w:rPr>
          <w:rFonts w:ascii="Times New Roman" w:hAnsi="Times New Roman"/>
          <w:color w:val="000000"/>
          <w:sz w:val="24"/>
          <w:szCs w:val="24"/>
          <w:vertAlign w:val="subscript"/>
          <w:lang w:eastAsia="en-GB"/>
        </w:rPr>
        <w:t>3.5</w:t>
      </w:r>
      <w:r w:rsidR="00C76D77" w:rsidRPr="00D45169">
        <w:rPr>
          <w:rFonts w:ascii="Times New Roman" w:hAnsi="Times New Roman"/>
          <w:color w:val="000000"/>
          <w:sz w:val="24"/>
          <w:szCs w:val="24"/>
          <w:lang w:eastAsia="en-GB"/>
        </w:rPr>
        <w:t>P</w:t>
      </w:r>
      <w:r w:rsidR="00C76D77" w:rsidRPr="00C76D77">
        <w:rPr>
          <w:rFonts w:ascii="Times New Roman" w:hAnsi="Times New Roman"/>
          <w:color w:val="000000"/>
          <w:sz w:val="24"/>
          <w:szCs w:val="24"/>
          <w:vertAlign w:val="subscript"/>
          <w:lang w:eastAsia="en-GB"/>
        </w:rPr>
        <w:t>6</w:t>
      </w:r>
      <w:r w:rsidR="00C76D77" w:rsidRPr="00D45169">
        <w:rPr>
          <w:rFonts w:ascii="Times New Roman" w:hAnsi="Times New Roman"/>
          <w:color w:val="000000"/>
          <w:sz w:val="24"/>
          <w:szCs w:val="24"/>
          <w:lang w:eastAsia="en-GB"/>
        </w:rPr>
        <w:t>Si</w:t>
      </w:r>
      <w:r w:rsidR="00C76D77" w:rsidRPr="00C76D77">
        <w:rPr>
          <w:rFonts w:ascii="Times New Roman" w:hAnsi="Times New Roman"/>
          <w:color w:val="000000"/>
          <w:sz w:val="24"/>
          <w:szCs w:val="24"/>
          <w:vertAlign w:val="subscript"/>
          <w:lang w:eastAsia="en-GB"/>
        </w:rPr>
        <w:t>9.5</w:t>
      </w:r>
      <w:r w:rsidR="00C76D77" w:rsidRPr="00D45169">
        <w:rPr>
          <w:rFonts w:ascii="Times New Roman" w:hAnsi="Times New Roman"/>
          <w:color w:val="000000"/>
          <w:sz w:val="24"/>
          <w:szCs w:val="24"/>
          <w:lang w:eastAsia="en-GB"/>
        </w:rPr>
        <w:t>Ge</w:t>
      </w:r>
      <w:r w:rsidR="00C76D77" w:rsidRPr="00C76D77">
        <w:rPr>
          <w:rFonts w:ascii="Times New Roman" w:hAnsi="Times New Roman"/>
          <w:color w:val="000000"/>
          <w:sz w:val="24"/>
          <w:szCs w:val="24"/>
          <w:vertAlign w:val="subscript"/>
          <w:lang w:eastAsia="en-GB"/>
        </w:rPr>
        <w:t>2</w:t>
      </w:r>
      <w:r w:rsidR="00C05254">
        <w:rPr>
          <w:rFonts w:ascii="Times New Roman" w:hAnsi="Times New Roman"/>
          <w:color w:val="000000"/>
          <w:sz w:val="24"/>
          <w:szCs w:val="24"/>
          <w:lang w:eastAsia="en-GB"/>
        </w:rPr>
        <w:t xml:space="preserve">, by combining its high toughness </w:t>
      </w:r>
      <w:r w:rsidR="000536BB">
        <w:rPr>
          <w:rFonts w:ascii="Times New Roman" w:hAnsi="Times New Roman"/>
          <w:color w:val="000000"/>
          <w:sz w:val="24"/>
          <w:szCs w:val="24"/>
          <w:lang w:eastAsia="en-GB"/>
        </w:rPr>
        <w:t>(</w:t>
      </w:r>
      <w:r w:rsidR="00C05254">
        <w:rPr>
          <w:rFonts w:ascii="Times New Roman" w:hAnsi="Times New Roman"/>
          <w:color w:val="000000"/>
          <w:sz w:val="24"/>
          <w:szCs w:val="24"/>
          <w:lang w:eastAsia="en-GB"/>
        </w:rPr>
        <w:t>already noted</w:t>
      </w:r>
      <w:r w:rsidR="000536BB">
        <w:rPr>
          <w:rFonts w:ascii="Times New Roman" w:hAnsi="Times New Roman"/>
          <w:color w:val="000000"/>
          <w:sz w:val="24"/>
          <w:szCs w:val="24"/>
          <w:lang w:eastAsia="en-GB"/>
        </w:rPr>
        <w:t>)</w:t>
      </w:r>
      <w:r w:rsidR="00C05254">
        <w:rPr>
          <w:rFonts w:ascii="Times New Roman" w:hAnsi="Times New Roman"/>
          <w:color w:val="000000"/>
          <w:sz w:val="24"/>
          <w:szCs w:val="24"/>
          <w:lang w:eastAsia="en-GB"/>
        </w:rPr>
        <w:t xml:space="preserve"> with a high yield stress of 1490 MPa, </w:t>
      </w:r>
      <w:r w:rsidR="00C76D77">
        <w:rPr>
          <w:rFonts w:ascii="Times New Roman" w:hAnsi="Times New Roman"/>
          <w:color w:val="000000"/>
          <w:sz w:val="24"/>
          <w:szCs w:val="24"/>
          <w:lang w:eastAsia="en-GB"/>
        </w:rPr>
        <w:t xml:space="preserve">has a higher value of damage tolerance </w:t>
      </w:r>
      <w:r w:rsidR="00C76D77" w:rsidRPr="00C76D77">
        <w:rPr>
          <w:rFonts w:ascii="Times New Roman" w:hAnsi="Times New Roman"/>
          <w:color w:val="000000"/>
          <w:sz w:val="24"/>
          <w:szCs w:val="24"/>
          <w:u w:val="single"/>
          <w:lang w:eastAsia="en-GB"/>
        </w:rPr>
        <w:t>than any other material</w:t>
      </w:r>
      <w:r w:rsidR="00C22664">
        <w:rPr>
          <w:rFonts w:ascii="Times New Roman" w:hAnsi="Times New Roman"/>
          <w:color w:val="000000"/>
          <w:sz w:val="24"/>
          <w:szCs w:val="24"/>
          <w:lang w:eastAsia="en-GB"/>
        </w:rPr>
        <w:t>, exceeding even the values for high-performance</w:t>
      </w:r>
      <w:r w:rsidR="00C05254">
        <w:rPr>
          <w:rFonts w:ascii="Times New Roman" w:hAnsi="Times New Roman"/>
          <w:color w:val="000000"/>
          <w:sz w:val="24"/>
          <w:szCs w:val="24"/>
          <w:lang w:eastAsia="en-GB"/>
        </w:rPr>
        <w:t xml:space="preserve"> </w:t>
      </w:r>
      <w:r w:rsidR="00C22664">
        <w:rPr>
          <w:rFonts w:ascii="Times New Roman" w:hAnsi="Times New Roman"/>
          <w:color w:val="000000"/>
          <w:sz w:val="24"/>
          <w:szCs w:val="24"/>
          <w:lang w:eastAsia="en-GB"/>
        </w:rPr>
        <w:t xml:space="preserve">composites based on metallic glasses [21]. </w:t>
      </w:r>
      <w:r w:rsidR="00C05254">
        <w:rPr>
          <w:rFonts w:ascii="Times New Roman" w:hAnsi="Times New Roman"/>
          <w:color w:val="000000"/>
          <w:sz w:val="24"/>
          <w:szCs w:val="24"/>
          <w:lang w:eastAsia="en-GB"/>
        </w:rPr>
        <w:t xml:space="preserve"> Furthermore, t</w:t>
      </w:r>
      <w:r w:rsidR="00C76D77">
        <w:rPr>
          <w:rFonts w:ascii="Times New Roman" w:hAnsi="Times New Roman"/>
          <w:color w:val="000000"/>
          <w:sz w:val="24"/>
          <w:szCs w:val="24"/>
          <w:lang w:eastAsia="en-GB"/>
        </w:rPr>
        <w:t>here is no suggestion that the possibilities for property optimization have been exhausted</w:t>
      </w:r>
      <w:r w:rsidR="00C05254">
        <w:rPr>
          <w:rFonts w:ascii="Times New Roman" w:hAnsi="Times New Roman"/>
          <w:color w:val="000000"/>
          <w:sz w:val="24"/>
          <w:szCs w:val="24"/>
          <w:lang w:eastAsia="en-GB"/>
        </w:rPr>
        <w:t>.</w:t>
      </w:r>
    </w:p>
    <w:p w:rsidR="00712BFB" w:rsidRDefault="00712BFB" w:rsidP="00821779">
      <w:pPr>
        <w:spacing w:after="0" w:line="300" w:lineRule="exact"/>
        <w:ind w:firstLine="567"/>
        <w:jc w:val="both"/>
        <w:rPr>
          <w:rFonts w:ascii="Times New Roman" w:hAnsi="Times New Roman"/>
          <w:sz w:val="24"/>
          <w:szCs w:val="24"/>
        </w:rPr>
      </w:pPr>
    </w:p>
    <w:p w:rsidR="00712BFB" w:rsidRDefault="00712BFB" w:rsidP="00821779">
      <w:pPr>
        <w:spacing w:after="0" w:line="300" w:lineRule="exact"/>
        <w:ind w:firstLine="567"/>
        <w:jc w:val="both"/>
        <w:rPr>
          <w:rFonts w:ascii="Times New Roman" w:hAnsi="Times New Roman"/>
          <w:sz w:val="24"/>
          <w:szCs w:val="24"/>
        </w:rPr>
      </w:pPr>
    </w:p>
    <w:p w:rsidR="003C0C04" w:rsidRPr="003C0C04" w:rsidRDefault="003C0C04" w:rsidP="00821779">
      <w:pPr>
        <w:spacing w:after="0" w:line="300" w:lineRule="exact"/>
        <w:jc w:val="both"/>
        <w:rPr>
          <w:rFonts w:ascii="Times New Roman" w:hAnsi="Times New Roman"/>
          <w:b/>
          <w:sz w:val="24"/>
          <w:szCs w:val="24"/>
        </w:rPr>
      </w:pPr>
      <w:r w:rsidRPr="003C0C04">
        <w:rPr>
          <w:rFonts w:ascii="Times New Roman" w:hAnsi="Times New Roman"/>
          <w:b/>
          <w:sz w:val="24"/>
          <w:szCs w:val="24"/>
        </w:rPr>
        <w:t>7.  Conclusion</w:t>
      </w:r>
    </w:p>
    <w:p w:rsidR="003C0C04" w:rsidRDefault="003C0C04" w:rsidP="00821779">
      <w:pPr>
        <w:spacing w:after="0" w:line="300" w:lineRule="exact"/>
        <w:ind w:firstLine="567"/>
        <w:jc w:val="both"/>
        <w:rPr>
          <w:rFonts w:ascii="Times New Roman" w:hAnsi="Times New Roman"/>
          <w:sz w:val="24"/>
          <w:szCs w:val="24"/>
        </w:rPr>
      </w:pPr>
      <w:r>
        <w:rPr>
          <w:rFonts w:ascii="Times New Roman" w:hAnsi="Times New Roman"/>
          <w:sz w:val="24"/>
          <w:szCs w:val="24"/>
        </w:rPr>
        <w:t>There has b</w:t>
      </w:r>
      <w:r w:rsidR="000536BB">
        <w:rPr>
          <w:rFonts w:ascii="Times New Roman" w:hAnsi="Times New Roman"/>
          <w:sz w:val="24"/>
          <w:szCs w:val="24"/>
        </w:rPr>
        <w:t>een no opportunity</w:t>
      </w:r>
      <w:r>
        <w:rPr>
          <w:rFonts w:ascii="Times New Roman" w:hAnsi="Times New Roman"/>
          <w:sz w:val="24"/>
          <w:szCs w:val="24"/>
        </w:rPr>
        <w:t xml:space="preserve"> to go into greater detail on the many interesting and exploitable properties of metallic glasses, and entire subjects such as their electrical and magnetic properties have been omitted.  I hope, however, that the metallic glasses can be seen to offer many points of interest, both for fundamental science and for technological application.</w:t>
      </w:r>
      <w:r w:rsidR="00430510">
        <w:rPr>
          <w:rFonts w:ascii="Times New Roman" w:hAnsi="Times New Roman"/>
          <w:sz w:val="24"/>
          <w:szCs w:val="24"/>
        </w:rPr>
        <w:t xml:space="preserve">  There are certainly many fruitful directions for future research on these materials</w:t>
      </w:r>
      <w:r w:rsidR="000536BB">
        <w:rPr>
          <w:rFonts w:ascii="Times New Roman" w:hAnsi="Times New Roman"/>
          <w:sz w:val="24"/>
          <w:szCs w:val="24"/>
        </w:rPr>
        <w:t xml:space="preserve">, and my focus at present is on expanding the range of states accessible through structural relaxation and its opposite, </w:t>
      </w:r>
      <w:r w:rsidR="000536BB" w:rsidRPr="000536BB">
        <w:rPr>
          <w:rFonts w:ascii="Times New Roman" w:hAnsi="Times New Roman"/>
          <w:i/>
          <w:sz w:val="24"/>
          <w:szCs w:val="24"/>
        </w:rPr>
        <w:t>rejuvenation</w:t>
      </w:r>
      <w:r w:rsidR="00430510">
        <w:rPr>
          <w:rFonts w:ascii="Times New Roman" w:hAnsi="Times New Roman"/>
          <w:sz w:val="24"/>
          <w:szCs w:val="24"/>
        </w:rPr>
        <w:t xml:space="preserve">.  Personally, I look forward to continuing interactions with </w:t>
      </w:r>
      <w:r w:rsidR="000536BB">
        <w:rPr>
          <w:rFonts w:ascii="Times New Roman" w:hAnsi="Times New Roman"/>
          <w:sz w:val="24"/>
          <w:szCs w:val="24"/>
        </w:rPr>
        <w:t xml:space="preserve">colleagues at </w:t>
      </w:r>
      <w:r w:rsidR="00430510">
        <w:rPr>
          <w:rFonts w:ascii="Times New Roman" w:hAnsi="Times New Roman"/>
          <w:sz w:val="24"/>
          <w:szCs w:val="24"/>
        </w:rPr>
        <w:t>AGH on metallic glasses and other topics.</w:t>
      </w:r>
    </w:p>
    <w:p w:rsidR="003C0C04" w:rsidRDefault="003C0C04" w:rsidP="00821779">
      <w:pPr>
        <w:spacing w:after="0" w:line="300" w:lineRule="exact"/>
        <w:ind w:firstLine="567"/>
        <w:jc w:val="both"/>
        <w:rPr>
          <w:rFonts w:ascii="Times New Roman" w:hAnsi="Times New Roman"/>
          <w:sz w:val="24"/>
          <w:szCs w:val="24"/>
        </w:rPr>
      </w:pPr>
    </w:p>
    <w:p w:rsidR="00664CB5" w:rsidRDefault="00664CB5" w:rsidP="00821779">
      <w:pPr>
        <w:spacing w:after="0" w:line="300" w:lineRule="exact"/>
        <w:ind w:firstLine="567"/>
        <w:jc w:val="both"/>
        <w:rPr>
          <w:rFonts w:ascii="Times New Roman" w:hAnsi="Times New Roman"/>
          <w:sz w:val="24"/>
          <w:szCs w:val="24"/>
        </w:rPr>
      </w:pPr>
    </w:p>
    <w:p w:rsidR="00664CB5" w:rsidRPr="00664CB5" w:rsidRDefault="00664CB5" w:rsidP="00821779">
      <w:pPr>
        <w:spacing w:after="0" w:line="300" w:lineRule="exact"/>
        <w:jc w:val="both"/>
        <w:rPr>
          <w:rFonts w:ascii="Times New Roman" w:hAnsi="Times New Roman"/>
          <w:b/>
          <w:sz w:val="24"/>
          <w:szCs w:val="24"/>
        </w:rPr>
      </w:pPr>
      <w:r w:rsidRPr="00664CB5">
        <w:rPr>
          <w:rFonts w:ascii="Times New Roman" w:hAnsi="Times New Roman"/>
          <w:b/>
          <w:sz w:val="24"/>
          <w:szCs w:val="24"/>
        </w:rPr>
        <w:t>References</w:t>
      </w:r>
    </w:p>
    <w:p w:rsidR="00664CB5" w:rsidRDefault="00664CB5" w:rsidP="00821779">
      <w:pPr>
        <w:spacing w:after="0" w:line="300" w:lineRule="exact"/>
        <w:jc w:val="both"/>
        <w:rPr>
          <w:rFonts w:ascii="Times New Roman" w:hAnsi="Times New Roman"/>
          <w:sz w:val="24"/>
          <w:szCs w:val="24"/>
        </w:rPr>
      </w:pPr>
    </w:p>
    <w:p w:rsidR="00497C41" w:rsidRPr="00497C41" w:rsidRDefault="00497C41" w:rsidP="00821779">
      <w:pPr>
        <w:tabs>
          <w:tab w:val="left" w:pos="567"/>
        </w:tabs>
        <w:spacing w:after="0" w:line="300" w:lineRule="exact"/>
        <w:ind w:left="567" w:hanging="567"/>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Pr="00497C41">
        <w:rPr>
          <w:rFonts w:ascii="Times New Roman" w:hAnsi="Times New Roman"/>
          <w:sz w:val="24"/>
          <w:szCs w:val="24"/>
        </w:rPr>
        <w:t>A. L. Greer, Metallic glasses,</w:t>
      </w:r>
      <w:r w:rsidR="000536BB">
        <w:rPr>
          <w:rFonts w:ascii="Times New Roman" w:hAnsi="Times New Roman"/>
          <w:sz w:val="24"/>
          <w:szCs w:val="24"/>
        </w:rPr>
        <w:t xml:space="preserve"> in</w:t>
      </w:r>
      <w:r w:rsidRPr="00497C41">
        <w:rPr>
          <w:rFonts w:ascii="Times New Roman" w:hAnsi="Times New Roman"/>
          <w:sz w:val="24"/>
          <w:szCs w:val="24"/>
        </w:rPr>
        <w:t xml:space="preserve"> </w:t>
      </w:r>
      <w:r w:rsidRPr="00497C41">
        <w:rPr>
          <w:rFonts w:ascii="Times New Roman" w:hAnsi="Times New Roman"/>
          <w:i/>
          <w:sz w:val="24"/>
          <w:szCs w:val="24"/>
        </w:rPr>
        <w:t>Physical Metallurgy</w:t>
      </w:r>
      <w:r w:rsidRPr="00497C41">
        <w:rPr>
          <w:rFonts w:ascii="Times New Roman" w:hAnsi="Times New Roman"/>
          <w:sz w:val="24"/>
          <w:szCs w:val="24"/>
        </w:rPr>
        <w:t>, 5</w:t>
      </w:r>
      <w:r w:rsidRPr="00497C41">
        <w:rPr>
          <w:rFonts w:ascii="Times New Roman" w:hAnsi="Times New Roman"/>
          <w:sz w:val="24"/>
          <w:szCs w:val="24"/>
          <w:vertAlign w:val="superscript"/>
        </w:rPr>
        <w:t>th</w:t>
      </w:r>
      <w:r w:rsidRPr="00497C41">
        <w:rPr>
          <w:rFonts w:ascii="Times New Roman" w:hAnsi="Times New Roman"/>
          <w:sz w:val="24"/>
          <w:szCs w:val="24"/>
        </w:rPr>
        <w:t xml:space="preserve"> edition (eds. D. E. Laughlin and K. Hono), Elsevier, Oxford (2014), vol. 1, chap. 4, pp. 305–385.</w:t>
      </w:r>
    </w:p>
    <w:p w:rsidR="00497C41" w:rsidRPr="00497C41" w:rsidRDefault="00497C41" w:rsidP="00821779">
      <w:pPr>
        <w:tabs>
          <w:tab w:val="left" w:pos="567"/>
        </w:tabs>
        <w:autoSpaceDE w:val="0"/>
        <w:autoSpaceDN w:val="0"/>
        <w:adjustRightInd w:val="0"/>
        <w:spacing w:after="0" w:line="300" w:lineRule="exact"/>
        <w:ind w:left="567" w:hanging="567"/>
        <w:jc w:val="both"/>
        <w:rPr>
          <w:rFonts w:ascii="Times New Roman" w:hAnsi="Times New Roman"/>
          <w:i/>
          <w:iCs/>
          <w:sz w:val="24"/>
          <w:szCs w:val="24"/>
          <w:lang w:eastAsia="en-GB"/>
        </w:rPr>
      </w:pPr>
      <w:r>
        <w:rPr>
          <w:rFonts w:ascii="Times New Roman" w:hAnsi="Times New Roman"/>
          <w:sz w:val="24"/>
          <w:szCs w:val="24"/>
        </w:rPr>
        <w:t>2.</w:t>
      </w:r>
      <w:r>
        <w:rPr>
          <w:rFonts w:ascii="Times New Roman" w:hAnsi="Times New Roman"/>
          <w:sz w:val="24"/>
          <w:szCs w:val="24"/>
        </w:rPr>
        <w:tab/>
      </w:r>
      <w:r w:rsidRPr="00497C41">
        <w:rPr>
          <w:rFonts w:ascii="Times New Roman" w:hAnsi="Times New Roman"/>
          <w:sz w:val="24"/>
          <w:szCs w:val="24"/>
          <w:lang w:eastAsia="en-GB"/>
        </w:rPr>
        <w:t xml:space="preserve">W. Klement, Jr., R. H. Willens and P. Duwez, Non-crystalline structure in solidified gold-silicon alloys, </w:t>
      </w:r>
      <w:r w:rsidRPr="00497C41">
        <w:rPr>
          <w:rFonts w:ascii="Times New Roman" w:hAnsi="Times New Roman"/>
          <w:i/>
          <w:iCs/>
          <w:sz w:val="24"/>
          <w:szCs w:val="24"/>
          <w:lang w:eastAsia="en-GB"/>
        </w:rPr>
        <w:t xml:space="preserve">Nature </w:t>
      </w:r>
      <w:r w:rsidRPr="00497C41">
        <w:rPr>
          <w:rFonts w:ascii="Times New Roman" w:hAnsi="Times New Roman"/>
          <w:b/>
          <w:sz w:val="24"/>
          <w:szCs w:val="24"/>
          <w:lang w:eastAsia="en-GB"/>
        </w:rPr>
        <w:t>187</w:t>
      </w:r>
      <w:r w:rsidRPr="00497C41">
        <w:rPr>
          <w:rFonts w:ascii="Times New Roman" w:hAnsi="Times New Roman"/>
          <w:sz w:val="24"/>
          <w:szCs w:val="24"/>
          <w:lang w:eastAsia="en-GB"/>
        </w:rPr>
        <w:t xml:space="preserve"> (1960) 869–870.</w:t>
      </w:r>
    </w:p>
    <w:p w:rsidR="00497C41" w:rsidRPr="008F2ADC" w:rsidRDefault="00497C41" w:rsidP="00821779">
      <w:pPr>
        <w:pStyle w:val="Times-15ptsp"/>
        <w:tabs>
          <w:tab w:val="left" w:pos="567"/>
        </w:tabs>
        <w:ind w:left="567" w:hanging="567"/>
        <w:jc w:val="both"/>
        <w:rPr>
          <w:szCs w:val="24"/>
        </w:rPr>
      </w:pPr>
      <w:r>
        <w:rPr>
          <w:szCs w:val="24"/>
        </w:rPr>
        <w:t>3.</w:t>
      </w:r>
      <w:r>
        <w:rPr>
          <w:szCs w:val="24"/>
        </w:rPr>
        <w:tab/>
      </w:r>
      <w:r w:rsidRPr="00696657">
        <w:rPr>
          <w:szCs w:val="24"/>
        </w:rPr>
        <w:t xml:space="preserve">A. L. Greer and J. A. Leake, Structural relaxation and crossover effect in a metallic </w:t>
      </w:r>
      <w:r w:rsidRPr="008F2ADC">
        <w:rPr>
          <w:szCs w:val="24"/>
        </w:rPr>
        <w:t xml:space="preserve">glass, </w:t>
      </w:r>
      <w:r w:rsidRPr="008F2ADC">
        <w:rPr>
          <w:i/>
          <w:szCs w:val="24"/>
        </w:rPr>
        <w:t>J. Non-Cryst. Solids</w:t>
      </w:r>
      <w:r w:rsidRPr="008F2ADC">
        <w:rPr>
          <w:szCs w:val="24"/>
        </w:rPr>
        <w:t xml:space="preserve"> </w:t>
      </w:r>
      <w:r w:rsidRPr="008F2ADC">
        <w:rPr>
          <w:b/>
          <w:szCs w:val="24"/>
        </w:rPr>
        <w:t>33</w:t>
      </w:r>
      <w:r w:rsidRPr="008F2ADC">
        <w:rPr>
          <w:szCs w:val="24"/>
        </w:rPr>
        <w:t xml:space="preserve"> (1979) 291</w:t>
      </w:r>
      <w:r w:rsidRPr="008F2ADC">
        <w:rPr>
          <w:szCs w:val="24"/>
          <w:lang w:eastAsia="en-GB"/>
        </w:rPr>
        <w:t>–</w:t>
      </w:r>
      <w:r w:rsidRPr="008F2ADC">
        <w:rPr>
          <w:szCs w:val="24"/>
        </w:rPr>
        <w:t>297.</w:t>
      </w:r>
    </w:p>
    <w:p w:rsidR="00221473" w:rsidRPr="00221473" w:rsidRDefault="00497C41" w:rsidP="00821779">
      <w:pPr>
        <w:tabs>
          <w:tab w:val="left" w:pos="567"/>
        </w:tabs>
        <w:spacing w:after="0" w:line="300" w:lineRule="exact"/>
        <w:ind w:left="567" w:hanging="567"/>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r>
      <w:r w:rsidR="00221473">
        <w:rPr>
          <w:rFonts w:ascii="Times New Roman" w:hAnsi="Times New Roman"/>
          <w:sz w:val="24"/>
          <w:szCs w:val="24"/>
        </w:rPr>
        <w:t xml:space="preserve">J. D. </w:t>
      </w:r>
      <w:r w:rsidR="00221473">
        <w:rPr>
          <w:rFonts w:ascii="Times New Roman" w:hAnsi="Times New Roman"/>
          <w:sz w:val="24"/>
          <w:szCs w:val="24"/>
          <w:lang w:eastAsia="en-GB"/>
        </w:rPr>
        <w:t xml:space="preserve">Bernal, The structure of liquids, </w:t>
      </w:r>
      <w:r w:rsidR="00221473" w:rsidRPr="00221473">
        <w:rPr>
          <w:rFonts w:ascii="Times New Roman" w:hAnsi="Times New Roman"/>
          <w:i/>
          <w:sz w:val="24"/>
          <w:szCs w:val="24"/>
          <w:lang w:eastAsia="en-GB"/>
        </w:rPr>
        <w:t>Proc. Roy. Soc. Lond. A</w:t>
      </w:r>
      <w:r w:rsidR="00221473">
        <w:rPr>
          <w:rFonts w:ascii="Times New Roman" w:hAnsi="Times New Roman"/>
          <w:sz w:val="24"/>
          <w:szCs w:val="24"/>
          <w:lang w:eastAsia="en-GB"/>
        </w:rPr>
        <w:t xml:space="preserve"> </w:t>
      </w:r>
      <w:r w:rsidR="00221473" w:rsidRPr="00221473">
        <w:rPr>
          <w:rFonts w:ascii="Times New Roman" w:hAnsi="Times New Roman"/>
          <w:b/>
          <w:sz w:val="24"/>
          <w:szCs w:val="24"/>
          <w:lang w:eastAsia="en-GB"/>
        </w:rPr>
        <w:t>280</w:t>
      </w:r>
      <w:r w:rsidR="00221473">
        <w:rPr>
          <w:rFonts w:ascii="Times New Roman" w:hAnsi="Times New Roman"/>
          <w:sz w:val="24"/>
          <w:szCs w:val="24"/>
          <w:lang w:eastAsia="en-GB"/>
        </w:rPr>
        <w:t xml:space="preserve"> (1964)</w:t>
      </w:r>
      <w:r w:rsidR="00221473" w:rsidRPr="00221473">
        <w:rPr>
          <w:rFonts w:ascii="Times New Roman" w:hAnsi="Times New Roman"/>
          <w:sz w:val="24"/>
          <w:szCs w:val="24"/>
          <w:lang w:eastAsia="en-GB"/>
        </w:rPr>
        <w:t xml:space="preserve"> 299–322.</w:t>
      </w:r>
    </w:p>
    <w:p w:rsidR="00497C41" w:rsidRPr="00664CB5" w:rsidRDefault="00497C41" w:rsidP="00821779">
      <w:pPr>
        <w:tabs>
          <w:tab w:val="left" w:pos="567"/>
        </w:tabs>
        <w:spacing w:after="0" w:line="300" w:lineRule="exact"/>
        <w:ind w:left="567" w:hanging="567"/>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r>
      <w:r w:rsidRPr="00BB273C">
        <w:rPr>
          <w:rFonts w:ascii="Times New Roman" w:hAnsi="Times New Roman"/>
          <w:sz w:val="24"/>
          <w:szCs w:val="24"/>
        </w:rPr>
        <w:t xml:space="preserve">R. </w:t>
      </w:r>
      <w:r w:rsidRPr="00BB273C">
        <w:rPr>
          <w:rFonts w:ascii="Times New Roman" w:hAnsi="Times New Roman"/>
          <w:sz w:val="24"/>
          <w:szCs w:val="24"/>
          <w:lang w:eastAsia="en-GB"/>
        </w:rPr>
        <w:t>Busch, J. Schroers and W. H. Wang, Thermodynamics and kinetics of bulk</w:t>
      </w:r>
      <w:r>
        <w:rPr>
          <w:rFonts w:ascii="Times New Roman" w:hAnsi="Times New Roman"/>
          <w:sz w:val="24"/>
          <w:szCs w:val="24"/>
          <w:lang w:eastAsia="en-GB"/>
        </w:rPr>
        <w:t xml:space="preserve"> metallic glass, </w:t>
      </w:r>
      <w:r w:rsidRPr="00664CB5">
        <w:rPr>
          <w:rFonts w:ascii="Times New Roman" w:hAnsi="Times New Roman"/>
          <w:i/>
          <w:sz w:val="24"/>
          <w:szCs w:val="24"/>
          <w:lang w:eastAsia="en-GB"/>
        </w:rPr>
        <w:t>MRS Bull.</w:t>
      </w:r>
      <w:r>
        <w:rPr>
          <w:rFonts w:ascii="Times New Roman" w:hAnsi="Times New Roman"/>
          <w:sz w:val="24"/>
          <w:szCs w:val="24"/>
          <w:lang w:eastAsia="en-GB"/>
        </w:rPr>
        <w:t xml:space="preserve"> </w:t>
      </w:r>
      <w:r w:rsidRPr="00664CB5">
        <w:rPr>
          <w:rFonts w:ascii="Times New Roman" w:hAnsi="Times New Roman"/>
          <w:b/>
          <w:sz w:val="24"/>
          <w:szCs w:val="24"/>
          <w:lang w:eastAsia="en-GB"/>
        </w:rPr>
        <w:t>32</w:t>
      </w:r>
      <w:r>
        <w:rPr>
          <w:rFonts w:ascii="Times New Roman" w:hAnsi="Times New Roman"/>
          <w:sz w:val="24"/>
          <w:szCs w:val="24"/>
          <w:lang w:eastAsia="en-GB"/>
        </w:rPr>
        <w:t xml:space="preserve"> (2007) </w:t>
      </w:r>
      <w:r w:rsidRPr="00664CB5">
        <w:rPr>
          <w:rFonts w:ascii="Times New Roman" w:hAnsi="Times New Roman"/>
          <w:sz w:val="24"/>
          <w:szCs w:val="24"/>
          <w:lang w:eastAsia="en-GB"/>
        </w:rPr>
        <w:t>620–623.</w:t>
      </w:r>
    </w:p>
    <w:p w:rsidR="00497C41" w:rsidRPr="00221473" w:rsidRDefault="00497C41" w:rsidP="00821779">
      <w:pPr>
        <w:tabs>
          <w:tab w:val="left" w:pos="567"/>
        </w:tabs>
        <w:spacing w:after="0" w:line="300" w:lineRule="exact"/>
        <w:ind w:left="567" w:hanging="567"/>
        <w:jc w:val="both"/>
        <w:rPr>
          <w:rFonts w:ascii="Times New Roman" w:hAnsi="Times New Roman"/>
          <w:sz w:val="24"/>
          <w:szCs w:val="24"/>
        </w:rPr>
      </w:pPr>
      <w:r>
        <w:rPr>
          <w:rFonts w:ascii="Times New Roman" w:hAnsi="Times New Roman"/>
          <w:sz w:val="24"/>
          <w:szCs w:val="24"/>
        </w:rPr>
        <w:lastRenderedPageBreak/>
        <w:t>6.</w:t>
      </w:r>
      <w:r>
        <w:rPr>
          <w:rFonts w:ascii="Times New Roman" w:hAnsi="Times New Roman"/>
          <w:sz w:val="24"/>
          <w:szCs w:val="24"/>
        </w:rPr>
        <w:tab/>
        <w:t xml:space="preserve">D. B. </w:t>
      </w:r>
      <w:r>
        <w:rPr>
          <w:rFonts w:ascii="Times New Roman" w:hAnsi="Times New Roman"/>
          <w:sz w:val="24"/>
          <w:szCs w:val="24"/>
          <w:lang w:eastAsia="en-GB"/>
        </w:rPr>
        <w:t>Miracle</w:t>
      </w:r>
      <w:r w:rsidR="005F51B5">
        <w:rPr>
          <w:rFonts w:ascii="Times New Roman" w:hAnsi="Times New Roman"/>
          <w:sz w:val="24"/>
          <w:szCs w:val="24"/>
          <w:lang w:eastAsia="en-GB"/>
        </w:rPr>
        <w:t>,</w:t>
      </w:r>
      <w:r w:rsidRPr="00221473">
        <w:rPr>
          <w:rFonts w:ascii="Times New Roman" w:hAnsi="Times New Roman"/>
          <w:sz w:val="24"/>
          <w:szCs w:val="24"/>
          <w:lang w:eastAsia="en-GB"/>
        </w:rPr>
        <w:t xml:space="preserve"> The efficient cluster packing model – An atomic structural model for m</w:t>
      </w:r>
      <w:r>
        <w:rPr>
          <w:rFonts w:ascii="Times New Roman" w:hAnsi="Times New Roman"/>
          <w:sz w:val="24"/>
          <w:szCs w:val="24"/>
          <w:lang w:eastAsia="en-GB"/>
        </w:rPr>
        <w:t xml:space="preserve">etallic glasses, </w:t>
      </w:r>
      <w:r w:rsidRPr="00221473">
        <w:rPr>
          <w:rFonts w:ascii="Times New Roman" w:hAnsi="Times New Roman"/>
          <w:i/>
          <w:sz w:val="24"/>
          <w:szCs w:val="24"/>
          <w:lang w:eastAsia="en-GB"/>
        </w:rPr>
        <w:t>Acta Mater.</w:t>
      </w:r>
      <w:r>
        <w:rPr>
          <w:rFonts w:ascii="Times New Roman" w:hAnsi="Times New Roman"/>
          <w:sz w:val="24"/>
          <w:szCs w:val="24"/>
          <w:lang w:eastAsia="en-GB"/>
        </w:rPr>
        <w:t xml:space="preserve"> </w:t>
      </w:r>
      <w:r w:rsidRPr="00221473">
        <w:rPr>
          <w:rFonts w:ascii="Times New Roman" w:hAnsi="Times New Roman"/>
          <w:b/>
          <w:sz w:val="24"/>
          <w:szCs w:val="24"/>
          <w:lang w:eastAsia="en-GB"/>
        </w:rPr>
        <w:t>54</w:t>
      </w:r>
      <w:r>
        <w:rPr>
          <w:rFonts w:ascii="Times New Roman" w:hAnsi="Times New Roman"/>
          <w:sz w:val="24"/>
          <w:szCs w:val="24"/>
          <w:lang w:eastAsia="en-GB"/>
        </w:rPr>
        <w:t xml:space="preserve"> (2006)</w:t>
      </w:r>
      <w:r w:rsidRPr="00221473">
        <w:rPr>
          <w:rFonts w:ascii="Times New Roman" w:hAnsi="Times New Roman"/>
          <w:sz w:val="24"/>
          <w:szCs w:val="24"/>
          <w:lang w:eastAsia="en-GB"/>
        </w:rPr>
        <w:t xml:space="preserve"> 4317–4336.</w:t>
      </w:r>
    </w:p>
    <w:p w:rsidR="00497C41" w:rsidRPr="009A56D3" w:rsidRDefault="00497C41" w:rsidP="00821779">
      <w:pPr>
        <w:tabs>
          <w:tab w:val="left" w:pos="567"/>
        </w:tabs>
        <w:autoSpaceDE w:val="0"/>
        <w:autoSpaceDN w:val="0"/>
        <w:adjustRightInd w:val="0"/>
        <w:spacing w:after="0" w:line="300" w:lineRule="exact"/>
        <w:ind w:left="567" w:hanging="567"/>
        <w:jc w:val="both"/>
        <w:rPr>
          <w:rFonts w:ascii="Times New Roman" w:hAnsi="Times New Roman"/>
          <w:sz w:val="24"/>
          <w:szCs w:val="24"/>
          <w:lang w:eastAsia="en-GB"/>
        </w:rPr>
      </w:pPr>
      <w:r>
        <w:rPr>
          <w:rFonts w:ascii="Times New Roman" w:hAnsi="Times New Roman"/>
          <w:sz w:val="24"/>
          <w:szCs w:val="24"/>
          <w:lang w:eastAsia="en-GB"/>
        </w:rPr>
        <w:t>7.</w:t>
      </w:r>
      <w:r>
        <w:rPr>
          <w:rFonts w:ascii="Times New Roman" w:hAnsi="Times New Roman"/>
          <w:sz w:val="24"/>
          <w:szCs w:val="24"/>
          <w:lang w:eastAsia="en-GB"/>
        </w:rPr>
        <w:tab/>
      </w:r>
      <w:r w:rsidRPr="00CF4B64">
        <w:rPr>
          <w:rFonts w:ascii="Times New Roman" w:hAnsi="Times New Roman"/>
          <w:sz w:val="24"/>
          <w:szCs w:val="24"/>
          <w:lang w:eastAsia="en-GB"/>
        </w:rPr>
        <w:t xml:space="preserve">L. L. Shi, J. Xu and E. Ma, Alloy compositions of metallic glasses and eutectics </w:t>
      </w:r>
      <w:r w:rsidRPr="009A56D3">
        <w:rPr>
          <w:rFonts w:ascii="Times New Roman" w:hAnsi="Times New Roman"/>
          <w:sz w:val="24"/>
          <w:szCs w:val="24"/>
          <w:lang w:eastAsia="en-GB"/>
        </w:rPr>
        <w:t xml:space="preserve">from an idealized structural model, </w:t>
      </w:r>
      <w:r w:rsidRPr="009A56D3">
        <w:rPr>
          <w:rFonts w:ascii="Times New Roman" w:hAnsi="Times New Roman"/>
          <w:i/>
          <w:sz w:val="24"/>
          <w:szCs w:val="24"/>
          <w:lang w:eastAsia="en-GB"/>
        </w:rPr>
        <w:t>Acta Mater.</w:t>
      </w:r>
      <w:r w:rsidRPr="009A56D3">
        <w:rPr>
          <w:rFonts w:ascii="Times New Roman" w:hAnsi="Times New Roman"/>
          <w:sz w:val="24"/>
          <w:szCs w:val="24"/>
          <w:lang w:eastAsia="en-GB"/>
        </w:rPr>
        <w:t xml:space="preserve"> </w:t>
      </w:r>
      <w:r w:rsidRPr="009A56D3">
        <w:rPr>
          <w:rFonts w:ascii="Times New Roman" w:hAnsi="Times New Roman"/>
          <w:b/>
          <w:sz w:val="24"/>
          <w:szCs w:val="24"/>
          <w:lang w:eastAsia="en-GB"/>
        </w:rPr>
        <w:t>56</w:t>
      </w:r>
      <w:r w:rsidRPr="009A56D3">
        <w:rPr>
          <w:rFonts w:ascii="Times New Roman" w:hAnsi="Times New Roman"/>
          <w:sz w:val="24"/>
          <w:szCs w:val="24"/>
          <w:lang w:eastAsia="en-GB"/>
        </w:rPr>
        <w:t xml:space="preserve"> (2008) 3613–3621.</w:t>
      </w:r>
    </w:p>
    <w:p w:rsidR="00497C41" w:rsidRPr="00606D03" w:rsidRDefault="00497C41" w:rsidP="00821779">
      <w:pPr>
        <w:pStyle w:val="Times-15ptsp"/>
        <w:tabs>
          <w:tab w:val="left" w:pos="567"/>
        </w:tabs>
        <w:ind w:left="567" w:hanging="567"/>
        <w:jc w:val="both"/>
        <w:rPr>
          <w:szCs w:val="24"/>
        </w:rPr>
      </w:pPr>
      <w:r>
        <w:rPr>
          <w:szCs w:val="24"/>
        </w:rPr>
        <w:t>8.</w:t>
      </w:r>
      <w:r>
        <w:rPr>
          <w:szCs w:val="24"/>
        </w:rPr>
        <w:tab/>
      </w:r>
      <w:r w:rsidRPr="008F2ADC">
        <w:rPr>
          <w:szCs w:val="24"/>
        </w:rPr>
        <w:t>A. L. Greer</w:t>
      </w:r>
      <w:r>
        <w:rPr>
          <w:szCs w:val="24"/>
        </w:rPr>
        <w:t>,</w:t>
      </w:r>
      <w:r w:rsidRPr="008F2ADC">
        <w:rPr>
          <w:szCs w:val="24"/>
        </w:rPr>
        <w:t xml:space="preserve"> Crystallisation kinetics of Fe</w:t>
      </w:r>
      <w:r w:rsidRPr="008F2ADC">
        <w:rPr>
          <w:szCs w:val="24"/>
          <w:vertAlign w:val="subscript"/>
        </w:rPr>
        <w:t>80</w:t>
      </w:r>
      <w:r w:rsidRPr="008F2ADC">
        <w:rPr>
          <w:szCs w:val="24"/>
        </w:rPr>
        <w:t>B</w:t>
      </w:r>
      <w:r w:rsidRPr="008F2ADC">
        <w:rPr>
          <w:szCs w:val="24"/>
          <w:vertAlign w:val="subscript"/>
        </w:rPr>
        <w:t>20</w:t>
      </w:r>
      <w:r w:rsidRPr="008F2ADC">
        <w:rPr>
          <w:szCs w:val="24"/>
        </w:rPr>
        <w:t xml:space="preserve"> glass</w:t>
      </w:r>
      <w:r>
        <w:rPr>
          <w:szCs w:val="24"/>
        </w:rPr>
        <w:t>,</w:t>
      </w:r>
      <w:r w:rsidRPr="008F2ADC">
        <w:rPr>
          <w:i/>
          <w:szCs w:val="24"/>
        </w:rPr>
        <w:t xml:space="preserve"> Acta Metall</w:t>
      </w:r>
      <w:r>
        <w:rPr>
          <w:i/>
          <w:szCs w:val="24"/>
        </w:rPr>
        <w:t>.</w:t>
      </w:r>
      <w:r w:rsidRPr="008F2ADC">
        <w:rPr>
          <w:szCs w:val="24"/>
        </w:rPr>
        <w:t xml:space="preserve"> </w:t>
      </w:r>
      <w:r w:rsidRPr="008F2ADC">
        <w:rPr>
          <w:b/>
          <w:szCs w:val="24"/>
        </w:rPr>
        <w:t>30</w:t>
      </w:r>
      <w:r>
        <w:rPr>
          <w:szCs w:val="24"/>
        </w:rPr>
        <w:t xml:space="preserve"> (1982) 171</w:t>
      </w:r>
      <w:r w:rsidRPr="008F2ADC">
        <w:rPr>
          <w:szCs w:val="24"/>
          <w:lang w:eastAsia="en-GB"/>
        </w:rPr>
        <w:t>–</w:t>
      </w:r>
      <w:r w:rsidRPr="00606D03">
        <w:rPr>
          <w:szCs w:val="24"/>
        </w:rPr>
        <w:t>192.</w:t>
      </w:r>
    </w:p>
    <w:p w:rsidR="005E4CD5" w:rsidRPr="00696657" w:rsidRDefault="005E4CD5" w:rsidP="00821779">
      <w:pPr>
        <w:pStyle w:val="Times-15ptsp"/>
        <w:tabs>
          <w:tab w:val="left" w:pos="567"/>
        </w:tabs>
        <w:ind w:left="567" w:hanging="567"/>
        <w:jc w:val="both"/>
        <w:rPr>
          <w:szCs w:val="24"/>
        </w:rPr>
      </w:pPr>
      <w:r>
        <w:rPr>
          <w:szCs w:val="24"/>
        </w:rPr>
        <w:t>9.</w:t>
      </w:r>
      <w:r>
        <w:rPr>
          <w:szCs w:val="24"/>
        </w:rPr>
        <w:tab/>
      </w:r>
      <w:r w:rsidRPr="00AF65D9">
        <w:rPr>
          <w:szCs w:val="24"/>
        </w:rPr>
        <w:t>A. Garcia-Escorial and A. L. Greer, Surface crystallisation of melt-spun Pd</w:t>
      </w:r>
      <w:r w:rsidRPr="00AF65D9">
        <w:rPr>
          <w:szCs w:val="24"/>
          <w:vertAlign w:val="subscript"/>
        </w:rPr>
        <w:t>40</w:t>
      </w:r>
      <w:r w:rsidRPr="00AF65D9">
        <w:rPr>
          <w:szCs w:val="24"/>
        </w:rPr>
        <w:t>Ni</w:t>
      </w:r>
      <w:r w:rsidRPr="00AF65D9">
        <w:rPr>
          <w:szCs w:val="24"/>
          <w:vertAlign w:val="subscript"/>
        </w:rPr>
        <w:t>40</w:t>
      </w:r>
      <w:r w:rsidRPr="00AF65D9">
        <w:rPr>
          <w:szCs w:val="24"/>
        </w:rPr>
        <w:t>P</w:t>
      </w:r>
      <w:r w:rsidRPr="00AF65D9">
        <w:rPr>
          <w:szCs w:val="24"/>
          <w:vertAlign w:val="subscript"/>
        </w:rPr>
        <w:t>20</w:t>
      </w:r>
      <w:r w:rsidRPr="00696657">
        <w:rPr>
          <w:szCs w:val="24"/>
        </w:rPr>
        <w:t xml:space="preserve"> glass, </w:t>
      </w:r>
      <w:r w:rsidRPr="00696657">
        <w:rPr>
          <w:i/>
          <w:szCs w:val="24"/>
        </w:rPr>
        <w:t>J. Mater. Sci.</w:t>
      </w:r>
      <w:r w:rsidRPr="00696657">
        <w:rPr>
          <w:szCs w:val="24"/>
        </w:rPr>
        <w:t xml:space="preserve"> </w:t>
      </w:r>
      <w:r w:rsidRPr="00696657">
        <w:rPr>
          <w:b/>
          <w:szCs w:val="24"/>
        </w:rPr>
        <w:t>22</w:t>
      </w:r>
      <w:r w:rsidRPr="00696657">
        <w:rPr>
          <w:szCs w:val="24"/>
        </w:rPr>
        <w:t xml:space="preserve"> (1987) 4388</w:t>
      </w:r>
      <w:r w:rsidRPr="00696657">
        <w:rPr>
          <w:szCs w:val="24"/>
          <w:lang w:eastAsia="en-GB"/>
        </w:rPr>
        <w:t>–</w:t>
      </w:r>
      <w:r w:rsidRPr="00696657">
        <w:rPr>
          <w:szCs w:val="24"/>
        </w:rPr>
        <w:t>4394.</w:t>
      </w:r>
    </w:p>
    <w:p w:rsidR="00497C41" w:rsidRPr="00AF65D9" w:rsidRDefault="005E4CD5" w:rsidP="00821779">
      <w:pPr>
        <w:pStyle w:val="Times-15ptsp"/>
        <w:tabs>
          <w:tab w:val="left" w:pos="567"/>
        </w:tabs>
        <w:ind w:left="567" w:hanging="567"/>
        <w:jc w:val="both"/>
        <w:rPr>
          <w:szCs w:val="24"/>
        </w:rPr>
      </w:pPr>
      <w:r>
        <w:rPr>
          <w:szCs w:val="24"/>
        </w:rPr>
        <w:t>10</w:t>
      </w:r>
      <w:r w:rsidR="00497C41">
        <w:rPr>
          <w:szCs w:val="24"/>
        </w:rPr>
        <w:t>.</w:t>
      </w:r>
      <w:r w:rsidR="00497C41">
        <w:rPr>
          <w:szCs w:val="24"/>
        </w:rPr>
        <w:tab/>
      </w:r>
      <w:r w:rsidR="00497C41" w:rsidRPr="00AF65D9">
        <w:rPr>
          <w:szCs w:val="24"/>
        </w:rPr>
        <w:t>A. J. Drehman, A. L. Greer and D</w:t>
      </w:r>
      <w:r w:rsidR="00497C41">
        <w:rPr>
          <w:szCs w:val="24"/>
        </w:rPr>
        <w:t>.</w:t>
      </w:r>
      <w:r w:rsidR="00497C41" w:rsidRPr="00AF65D9">
        <w:rPr>
          <w:szCs w:val="24"/>
        </w:rPr>
        <w:t xml:space="preserve"> Turnbull</w:t>
      </w:r>
      <w:r w:rsidR="00497C41">
        <w:rPr>
          <w:szCs w:val="24"/>
        </w:rPr>
        <w:t>,</w:t>
      </w:r>
      <w:r w:rsidR="00497C41" w:rsidRPr="00AF65D9">
        <w:rPr>
          <w:szCs w:val="24"/>
        </w:rPr>
        <w:t xml:space="preserve"> Bulk formation of a metallic glass:  Pd</w:t>
      </w:r>
      <w:r w:rsidR="00497C41" w:rsidRPr="00AF65D9">
        <w:rPr>
          <w:szCs w:val="24"/>
          <w:vertAlign w:val="subscript"/>
        </w:rPr>
        <w:t>40</w:t>
      </w:r>
      <w:r w:rsidR="00497C41" w:rsidRPr="00AF65D9">
        <w:rPr>
          <w:szCs w:val="24"/>
        </w:rPr>
        <w:t>Ni</w:t>
      </w:r>
      <w:r w:rsidR="00497C41" w:rsidRPr="00AF65D9">
        <w:rPr>
          <w:szCs w:val="24"/>
          <w:vertAlign w:val="subscript"/>
        </w:rPr>
        <w:t>40</w:t>
      </w:r>
      <w:r w:rsidR="00497C41" w:rsidRPr="00AF65D9">
        <w:rPr>
          <w:szCs w:val="24"/>
        </w:rPr>
        <w:t>P</w:t>
      </w:r>
      <w:r w:rsidR="00497C41" w:rsidRPr="00AF65D9">
        <w:rPr>
          <w:szCs w:val="24"/>
          <w:vertAlign w:val="subscript"/>
        </w:rPr>
        <w:t>20</w:t>
      </w:r>
      <w:r w:rsidR="00497C41">
        <w:rPr>
          <w:szCs w:val="24"/>
        </w:rPr>
        <w:t xml:space="preserve">, </w:t>
      </w:r>
      <w:r w:rsidR="00497C41">
        <w:rPr>
          <w:i/>
          <w:szCs w:val="24"/>
        </w:rPr>
        <w:t>Appl. Phys.</w:t>
      </w:r>
      <w:r w:rsidR="00497C41" w:rsidRPr="00AF65D9">
        <w:rPr>
          <w:i/>
          <w:szCs w:val="24"/>
        </w:rPr>
        <w:t xml:space="preserve"> Lett</w:t>
      </w:r>
      <w:r w:rsidR="00497C41">
        <w:rPr>
          <w:i/>
          <w:szCs w:val="24"/>
        </w:rPr>
        <w:t>.</w:t>
      </w:r>
      <w:r w:rsidR="00497C41" w:rsidRPr="00AF65D9">
        <w:rPr>
          <w:szCs w:val="24"/>
        </w:rPr>
        <w:t xml:space="preserve"> </w:t>
      </w:r>
      <w:r w:rsidR="00497C41" w:rsidRPr="00AF65D9">
        <w:rPr>
          <w:b/>
          <w:szCs w:val="24"/>
        </w:rPr>
        <w:t>41</w:t>
      </w:r>
      <w:r w:rsidR="00497C41">
        <w:rPr>
          <w:szCs w:val="24"/>
        </w:rPr>
        <w:t xml:space="preserve"> (1982) 716</w:t>
      </w:r>
      <w:r w:rsidR="00497C41" w:rsidRPr="00696657">
        <w:rPr>
          <w:szCs w:val="24"/>
          <w:lang w:eastAsia="en-GB"/>
        </w:rPr>
        <w:t>–</w:t>
      </w:r>
      <w:r w:rsidR="00497C41" w:rsidRPr="00AF65D9">
        <w:rPr>
          <w:szCs w:val="24"/>
        </w:rPr>
        <w:t>717.</w:t>
      </w:r>
    </w:p>
    <w:p w:rsidR="00497C41" w:rsidRPr="00AF65D9" w:rsidRDefault="005E4CD5" w:rsidP="00821779">
      <w:pPr>
        <w:pStyle w:val="Times-15ptsp"/>
        <w:tabs>
          <w:tab w:val="left" w:pos="567"/>
        </w:tabs>
        <w:ind w:left="567" w:hanging="567"/>
        <w:jc w:val="both"/>
        <w:rPr>
          <w:szCs w:val="24"/>
        </w:rPr>
      </w:pPr>
      <w:r>
        <w:rPr>
          <w:szCs w:val="24"/>
        </w:rPr>
        <w:t>11</w:t>
      </w:r>
      <w:r w:rsidR="00497C41">
        <w:rPr>
          <w:szCs w:val="24"/>
        </w:rPr>
        <w:t>.</w:t>
      </w:r>
      <w:r w:rsidR="00497C41">
        <w:rPr>
          <w:szCs w:val="24"/>
        </w:rPr>
        <w:tab/>
      </w:r>
      <w:r w:rsidR="00497C41" w:rsidRPr="00AF65D9">
        <w:rPr>
          <w:szCs w:val="24"/>
        </w:rPr>
        <w:t>H.-W. Kui, A. L. Greer and D. Turnbull</w:t>
      </w:r>
      <w:r w:rsidR="00497C41">
        <w:rPr>
          <w:szCs w:val="24"/>
        </w:rPr>
        <w:t>,</w:t>
      </w:r>
      <w:r w:rsidR="00497C41" w:rsidRPr="00AF65D9">
        <w:rPr>
          <w:szCs w:val="24"/>
        </w:rPr>
        <w:t xml:space="preserve"> Formation of bulk metallic glass by fluxing</w:t>
      </w:r>
      <w:r w:rsidR="00497C41">
        <w:rPr>
          <w:szCs w:val="24"/>
        </w:rPr>
        <w:t xml:space="preserve">, </w:t>
      </w:r>
      <w:r w:rsidR="00497C41">
        <w:rPr>
          <w:i/>
          <w:szCs w:val="24"/>
        </w:rPr>
        <w:t>Appl. Phys.</w:t>
      </w:r>
      <w:r w:rsidR="00497C41" w:rsidRPr="00AF65D9">
        <w:rPr>
          <w:i/>
          <w:szCs w:val="24"/>
        </w:rPr>
        <w:t xml:space="preserve"> Lett</w:t>
      </w:r>
      <w:r w:rsidR="00497C41">
        <w:rPr>
          <w:i/>
          <w:szCs w:val="24"/>
        </w:rPr>
        <w:t>.</w:t>
      </w:r>
      <w:r w:rsidR="00497C41" w:rsidRPr="00AF65D9">
        <w:rPr>
          <w:szCs w:val="24"/>
        </w:rPr>
        <w:t xml:space="preserve"> </w:t>
      </w:r>
      <w:r w:rsidR="00497C41" w:rsidRPr="00AF65D9">
        <w:rPr>
          <w:b/>
          <w:szCs w:val="24"/>
        </w:rPr>
        <w:t>45</w:t>
      </w:r>
      <w:r w:rsidR="00497C41">
        <w:rPr>
          <w:szCs w:val="24"/>
        </w:rPr>
        <w:t xml:space="preserve"> (1984) 615</w:t>
      </w:r>
      <w:r w:rsidR="00497C41" w:rsidRPr="00221473">
        <w:rPr>
          <w:szCs w:val="24"/>
          <w:lang w:eastAsia="en-GB"/>
        </w:rPr>
        <w:t>–</w:t>
      </w:r>
      <w:r w:rsidR="00497C41" w:rsidRPr="00AF65D9">
        <w:rPr>
          <w:szCs w:val="24"/>
        </w:rPr>
        <w:t>616.</w:t>
      </w:r>
    </w:p>
    <w:p w:rsidR="00497C41" w:rsidRPr="00786BE6" w:rsidRDefault="00497C41" w:rsidP="00821779">
      <w:pPr>
        <w:tabs>
          <w:tab w:val="left" w:pos="567"/>
        </w:tabs>
        <w:spacing w:after="0" w:line="300" w:lineRule="exact"/>
        <w:ind w:left="567" w:hanging="567"/>
        <w:jc w:val="both"/>
        <w:rPr>
          <w:rFonts w:ascii="Times New Roman" w:hAnsi="Times New Roman"/>
          <w:sz w:val="24"/>
          <w:szCs w:val="24"/>
        </w:rPr>
      </w:pPr>
      <w:r>
        <w:rPr>
          <w:rFonts w:ascii="Times New Roman" w:hAnsi="Times New Roman"/>
          <w:sz w:val="24"/>
          <w:szCs w:val="24"/>
        </w:rPr>
        <w:t>12.</w:t>
      </w:r>
      <w:r>
        <w:rPr>
          <w:rFonts w:ascii="Times New Roman" w:hAnsi="Times New Roman"/>
          <w:sz w:val="24"/>
          <w:szCs w:val="24"/>
        </w:rPr>
        <w:tab/>
        <w:t xml:space="preserve">W. L. </w:t>
      </w:r>
      <w:r>
        <w:rPr>
          <w:rFonts w:ascii="Times New Roman" w:hAnsi="Times New Roman"/>
          <w:sz w:val="24"/>
          <w:szCs w:val="24"/>
          <w:lang w:eastAsia="en-GB"/>
        </w:rPr>
        <w:t>Johnson,</w:t>
      </w:r>
      <w:r w:rsidRPr="00786BE6">
        <w:rPr>
          <w:rFonts w:ascii="Times New Roman" w:hAnsi="Times New Roman"/>
          <w:sz w:val="24"/>
          <w:szCs w:val="24"/>
          <w:lang w:eastAsia="en-GB"/>
        </w:rPr>
        <w:t xml:space="preserve"> Bulk glass-forming metallic alloys: scien</w:t>
      </w:r>
      <w:r>
        <w:rPr>
          <w:rFonts w:ascii="Times New Roman" w:hAnsi="Times New Roman"/>
          <w:sz w:val="24"/>
          <w:szCs w:val="24"/>
          <w:lang w:eastAsia="en-GB"/>
        </w:rPr>
        <w:t xml:space="preserve">ce and technology, </w:t>
      </w:r>
      <w:r w:rsidRPr="0052735B">
        <w:rPr>
          <w:rFonts w:ascii="Times New Roman" w:hAnsi="Times New Roman"/>
          <w:i/>
          <w:sz w:val="24"/>
          <w:szCs w:val="24"/>
          <w:lang w:eastAsia="en-GB"/>
        </w:rPr>
        <w:t>MRS Bull.</w:t>
      </w:r>
      <w:r>
        <w:rPr>
          <w:rFonts w:ascii="Times New Roman" w:hAnsi="Times New Roman"/>
          <w:sz w:val="24"/>
          <w:szCs w:val="24"/>
          <w:lang w:eastAsia="en-GB"/>
        </w:rPr>
        <w:t xml:space="preserve"> </w:t>
      </w:r>
      <w:r w:rsidRPr="00786BE6">
        <w:rPr>
          <w:rFonts w:ascii="Times New Roman" w:hAnsi="Times New Roman"/>
          <w:b/>
          <w:sz w:val="24"/>
          <w:szCs w:val="24"/>
          <w:lang w:eastAsia="en-GB"/>
        </w:rPr>
        <w:t>24</w:t>
      </w:r>
      <w:r>
        <w:rPr>
          <w:rFonts w:ascii="Times New Roman" w:hAnsi="Times New Roman"/>
          <w:sz w:val="24"/>
          <w:szCs w:val="24"/>
          <w:lang w:eastAsia="en-GB"/>
        </w:rPr>
        <w:t>(10) (1999)</w:t>
      </w:r>
      <w:r w:rsidRPr="00786BE6">
        <w:rPr>
          <w:rFonts w:ascii="Times New Roman" w:hAnsi="Times New Roman"/>
          <w:sz w:val="24"/>
          <w:szCs w:val="24"/>
          <w:lang w:eastAsia="en-GB"/>
        </w:rPr>
        <w:t xml:space="preserve"> 42–56.</w:t>
      </w:r>
    </w:p>
    <w:p w:rsidR="00497C41" w:rsidRPr="0052735B" w:rsidRDefault="00497C41" w:rsidP="00821779">
      <w:pPr>
        <w:tabs>
          <w:tab w:val="left" w:pos="567"/>
        </w:tabs>
        <w:spacing w:after="0" w:line="300" w:lineRule="exact"/>
        <w:ind w:left="567" w:hanging="567"/>
        <w:jc w:val="both"/>
        <w:rPr>
          <w:rFonts w:ascii="Times New Roman" w:hAnsi="Times New Roman"/>
          <w:sz w:val="24"/>
          <w:szCs w:val="24"/>
        </w:rPr>
      </w:pPr>
      <w:r>
        <w:rPr>
          <w:rFonts w:ascii="Times New Roman" w:hAnsi="Times New Roman"/>
          <w:sz w:val="24"/>
          <w:szCs w:val="24"/>
        </w:rPr>
        <w:t>13.</w:t>
      </w:r>
      <w:r>
        <w:rPr>
          <w:rFonts w:ascii="Times New Roman" w:hAnsi="Times New Roman"/>
          <w:sz w:val="24"/>
          <w:szCs w:val="24"/>
        </w:rPr>
        <w:tab/>
        <w:t xml:space="preserve">A. </w:t>
      </w:r>
      <w:r>
        <w:rPr>
          <w:rFonts w:ascii="Times New Roman" w:hAnsi="Times New Roman"/>
          <w:sz w:val="24"/>
          <w:szCs w:val="24"/>
          <w:lang w:eastAsia="en-GB"/>
        </w:rPr>
        <w:t>Inoue,</w:t>
      </w:r>
      <w:r w:rsidRPr="0052735B">
        <w:rPr>
          <w:rFonts w:ascii="Times New Roman" w:hAnsi="Times New Roman"/>
          <w:sz w:val="24"/>
          <w:szCs w:val="24"/>
          <w:lang w:eastAsia="en-GB"/>
        </w:rPr>
        <w:t xml:space="preserve"> Stabilization of metallic supercooled liquid and bulk amor</w:t>
      </w:r>
      <w:r>
        <w:rPr>
          <w:rFonts w:ascii="Times New Roman" w:hAnsi="Times New Roman"/>
          <w:sz w:val="24"/>
          <w:szCs w:val="24"/>
          <w:lang w:eastAsia="en-GB"/>
        </w:rPr>
        <w:t xml:space="preserve">phous alloys, </w:t>
      </w:r>
      <w:r w:rsidRPr="0052735B">
        <w:rPr>
          <w:rFonts w:ascii="Times New Roman" w:hAnsi="Times New Roman"/>
          <w:i/>
          <w:sz w:val="24"/>
          <w:szCs w:val="24"/>
          <w:lang w:eastAsia="en-GB"/>
        </w:rPr>
        <w:t>Acta Mater.</w:t>
      </w:r>
      <w:r>
        <w:rPr>
          <w:rFonts w:ascii="Times New Roman" w:hAnsi="Times New Roman"/>
          <w:sz w:val="24"/>
          <w:szCs w:val="24"/>
          <w:lang w:eastAsia="en-GB"/>
        </w:rPr>
        <w:t xml:space="preserve"> </w:t>
      </w:r>
      <w:r w:rsidRPr="0052735B">
        <w:rPr>
          <w:rFonts w:ascii="Times New Roman" w:hAnsi="Times New Roman"/>
          <w:b/>
          <w:sz w:val="24"/>
          <w:szCs w:val="24"/>
          <w:lang w:eastAsia="en-GB"/>
        </w:rPr>
        <w:t xml:space="preserve">48 </w:t>
      </w:r>
      <w:r>
        <w:rPr>
          <w:rFonts w:ascii="Times New Roman" w:hAnsi="Times New Roman"/>
          <w:sz w:val="24"/>
          <w:szCs w:val="24"/>
          <w:lang w:eastAsia="en-GB"/>
        </w:rPr>
        <w:t>(2000)</w:t>
      </w:r>
      <w:r w:rsidRPr="0052735B">
        <w:rPr>
          <w:rFonts w:ascii="Times New Roman" w:hAnsi="Times New Roman"/>
          <w:sz w:val="24"/>
          <w:szCs w:val="24"/>
          <w:lang w:eastAsia="en-GB"/>
        </w:rPr>
        <w:t xml:space="preserve"> 279–306.</w:t>
      </w:r>
    </w:p>
    <w:p w:rsidR="00BB273C" w:rsidRPr="00BB273C" w:rsidRDefault="00497C41" w:rsidP="00821779">
      <w:pPr>
        <w:tabs>
          <w:tab w:val="left" w:pos="567"/>
        </w:tabs>
        <w:spacing w:after="0" w:line="300" w:lineRule="exact"/>
        <w:ind w:left="567" w:hanging="567"/>
        <w:jc w:val="both"/>
        <w:rPr>
          <w:rFonts w:ascii="Times New Roman" w:hAnsi="Times New Roman"/>
          <w:sz w:val="24"/>
          <w:szCs w:val="24"/>
        </w:rPr>
      </w:pPr>
      <w:r>
        <w:rPr>
          <w:rFonts w:ascii="Times New Roman" w:hAnsi="Times New Roman"/>
          <w:sz w:val="24"/>
          <w:szCs w:val="24"/>
        </w:rPr>
        <w:t>14.</w:t>
      </w:r>
      <w:r>
        <w:rPr>
          <w:rFonts w:ascii="Times New Roman" w:hAnsi="Times New Roman"/>
          <w:sz w:val="24"/>
          <w:szCs w:val="24"/>
        </w:rPr>
        <w:tab/>
      </w:r>
      <w:r w:rsidR="00BB273C">
        <w:rPr>
          <w:rFonts w:ascii="Times New Roman" w:hAnsi="Times New Roman"/>
          <w:sz w:val="24"/>
          <w:szCs w:val="24"/>
        </w:rPr>
        <w:t xml:space="preserve">R. </w:t>
      </w:r>
      <w:r w:rsidR="00BB273C">
        <w:rPr>
          <w:rFonts w:ascii="Times New Roman" w:hAnsi="Times New Roman"/>
          <w:sz w:val="24"/>
          <w:szCs w:val="24"/>
          <w:lang w:eastAsia="en-GB"/>
        </w:rPr>
        <w:t>Busch,</w:t>
      </w:r>
      <w:r w:rsidR="00BB273C" w:rsidRPr="00BB273C">
        <w:rPr>
          <w:rFonts w:ascii="Times New Roman" w:hAnsi="Times New Roman"/>
          <w:sz w:val="24"/>
          <w:szCs w:val="24"/>
          <w:lang w:eastAsia="en-GB"/>
        </w:rPr>
        <w:t xml:space="preserve"> The thermophysical properties of bulk metallic glas</w:t>
      </w:r>
      <w:r w:rsidR="00BB273C">
        <w:rPr>
          <w:rFonts w:ascii="Times New Roman" w:hAnsi="Times New Roman"/>
          <w:sz w:val="24"/>
          <w:szCs w:val="24"/>
          <w:lang w:eastAsia="en-GB"/>
        </w:rPr>
        <w:t xml:space="preserve">s-forming liquids, </w:t>
      </w:r>
      <w:r w:rsidR="00BB273C" w:rsidRPr="00BB273C">
        <w:rPr>
          <w:rFonts w:ascii="Times New Roman" w:hAnsi="Times New Roman"/>
          <w:i/>
          <w:sz w:val="24"/>
          <w:szCs w:val="24"/>
          <w:lang w:eastAsia="en-GB"/>
        </w:rPr>
        <w:t>J. Metals</w:t>
      </w:r>
      <w:r w:rsidR="00BB273C">
        <w:rPr>
          <w:rFonts w:ascii="Times New Roman" w:hAnsi="Times New Roman"/>
          <w:sz w:val="24"/>
          <w:szCs w:val="24"/>
          <w:lang w:eastAsia="en-GB"/>
        </w:rPr>
        <w:t xml:space="preserve"> </w:t>
      </w:r>
      <w:r w:rsidR="00BB273C" w:rsidRPr="00BB273C">
        <w:rPr>
          <w:rFonts w:ascii="Times New Roman" w:hAnsi="Times New Roman"/>
          <w:b/>
          <w:sz w:val="24"/>
          <w:szCs w:val="24"/>
          <w:lang w:eastAsia="en-GB"/>
        </w:rPr>
        <w:t>52</w:t>
      </w:r>
      <w:r w:rsidR="00BB273C">
        <w:rPr>
          <w:rFonts w:ascii="Times New Roman" w:hAnsi="Times New Roman"/>
          <w:sz w:val="24"/>
          <w:szCs w:val="24"/>
          <w:lang w:eastAsia="en-GB"/>
        </w:rPr>
        <w:t>(7)</w:t>
      </w:r>
      <w:r w:rsidR="00BB273C" w:rsidRPr="00BB273C">
        <w:rPr>
          <w:rFonts w:ascii="Times New Roman" w:hAnsi="Times New Roman"/>
          <w:sz w:val="24"/>
          <w:szCs w:val="24"/>
          <w:lang w:eastAsia="en-GB"/>
        </w:rPr>
        <w:t xml:space="preserve"> </w:t>
      </w:r>
      <w:r w:rsidR="00BB273C">
        <w:rPr>
          <w:rFonts w:ascii="Times New Roman" w:hAnsi="Times New Roman"/>
          <w:sz w:val="24"/>
          <w:szCs w:val="24"/>
          <w:lang w:eastAsia="en-GB"/>
        </w:rPr>
        <w:t xml:space="preserve">(2000) </w:t>
      </w:r>
      <w:r w:rsidR="00BB273C" w:rsidRPr="00BB273C">
        <w:rPr>
          <w:rFonts w:ascii="Times New Roman" w:hAnsi="Times New Roman"/>
          <w:sz w:val="24"/>
          <w:szCs w:val="24"/>
          <w:lang w:eastAsia="en-GB"/>
        </w:rPr>
        <w:t>39–42.</w:t>
      </w:r>
    </w:p>
    <w:p w:rsidR="00497C41" w:rsidRDefault="00497C41" w:rsidP="00821779">
      <w:pPr>
        <w:tabs>
          <w:tab w:val="left" w:pos="567"/>
        </w:tabs>
        <w:spacing w:after="0" w:line="300" w:lineRule="exact"/>
        <w:ind w:left="567" w:hanging="567"/>
        <w:jc w:val="both"/>
        <w:rPr>
          <w:rFonts w:ascii="Times New Roman" w:hAnsi="Times New Roman"/>
          <w:sz w:val="24"/>
          <w:szCs w:val="24"/>
        </w:rPr>
      </w:pPr>
      <w:r>
        <w:rPr>
          <w:rFonts w:ascii="Times New Roman" w:hAnsi="Times New Roman"/>
          <w:sz w:val="24"/>
          <w:szCs w:val="24"/>
          <w:lang w:eastAsia="en-GB"/>
        </w:rPr>
        <w:t>15.</w:t>
      </w:r>
      <w:r>
        <w:rPr>
          <w:rFonts w:ascii="Times New Roman" w:hAnsi="Times New Roman"/>
          <w:sz w:val="24"/>
          <w:szCs w:val="24"/>
          <w:lang w:eastAsia="en-GB"/>
        </w:rPr>
        <w:tab/>
      </w:r>
      <w:r w:rsidRPr="00CF4B64">
        <w:rPr>
          <w:rFonts w:ascii="Times New Roman" w:hAnsi="Times New Roman"/>
          <w:sz w:val="24"/>
          <w:szCs w:val="24"/>
        </w:rPr>
        <w:t>P. Schumacher, A. L. Greer, J. Worth, P. V. Evans, M. A. Kearns, P. Fisher and A. H. Green, New studies of nucleation mechanisms in Al-alloys:  implications for grain-refinement practice</w:t>
      </w:r>
      <w:r>
        <w:rPr>
          <w:rFonts w:ascii="Times New Roman" w:hAnsi="Times New Roman"/>
          <w:sz w:val="24"/>
          <w:szCs w:val="24"/>
        </w:rPr>
        <w:t xml:space="preserve">, </w:t>
      </w:r>
      <w:r>
        <w:rPr>
          <w:rFonts w:ascii="Times New Roman" w:hAnsi="Times New Roman"/>
          <w:i/>
          <w:sz w:val="24"/>
          <w:szCs w:val="24"/>
        </w:rPr>
        <w:t>Mater. Sci.</w:t>
      </w:r>
      <w:r w:rsidRPr="00CF4B64">
        <w:rPr>
          <w:rFonts w:ascii="Times New Roman" w:hAnsi="Times New Roman"/>
          <w:i/>
          <w:sz w:val="24"/>
          <w:szCs w:val="24"/>
        </w:rPr>
        <w:t xml:space="preserve"> Techno</w:t>
      </w:r>
      <w:r>
        <w:rPr>
          <w:rFonts w:ascii="Times New Roman" w:hAnsi="Times New Roman"/>
          <w:i/>
          <w:sz w:val="24"/>
          <w:szCs w:val="24"/>
        </w:rPr>
        <w:t>l.</w:t>
      </w:r>
      <w:r w:rsidRPr="00CF4B64">
        <w:rPr>
          <w:rFonts w:ascii="Times New Roman" w:hAnsi="Times New Roman"/>
          <w:sz w:val="24"/>
          <w:szCs w:val="24"/>
        </w:rPr>
        <w:t xml:space="preserve"> </w:t>
      </w:r>
      <w:r w:rsidRPr="00CF4B64">
        <w:rPr>
          <w:rFonts w:ascii="Times New Roman" w:hAnsi="Times New Roman"/>
          <w:b/>
          <w:sz w:val="24"/>
          <w:szCs w:val="24"/>
        </w:rPr>
        <w:t>14</w:t>
      </w:r>
      <w:r>
        <w:rPr>
          <w:rFonts w:ascii="Times New Roman" w:hAnsi="Times New Roman"/>
          <w:sz w:val="24"/>
          <w:szCs w:val="24"/>
        </w:rPr>
        <w:t xml:space="preserve"> (1998) 394</w:t>
      </w:r>
      <w:r w:rsidRPr="00664CB5">
        <w:rPr>
          <w:rFonts w:ascii="Times New Roman" w:hAnsi="Times New Roman"/>
          <w:sz w:val="24"/>
          <w:szCs w:val="24"/>
          <w:lang w:eastAsia="en-GB"/>
        </w:rPr>
        <w:t>–</w:t>
      </w:r>
      <w:r w:rsidRPr="00CF4B64">
        <w:rPr>
          <w:rFonts w:ascii="Times New Roman" w:hAnsi="Times New Roman"/>
          <w:sz w:val="24"/>
          <w:szCs w:val="24"/>
        </w:rPr>
        <w:t>404.</w:t>
      </w:r>
    </w:p>
    <w:p w:rsidR="004C2A0A" w:rsidRDefault="00497C41" w:rsidP="00821779">
      <w:pPr>
        <w:pStyle w:val="Times-15ptsp"/>
        <w:tabs>
          <w:tab w:val="clear" w:pos="595"/>
          <w:tab w:val="left" w:pos="567"/>
        </w:tabs>
        <w:ind w:left="567" w:hanging="567"/>
        <w:jc w:val="both"/>
        <w:rPr>
          <w:szCs w:val="24"/>
        </w:rPr>
      </w:pPr>
      <w:r>
        <w:rPr>
          <w:szCs w:val="24"/>
        </w:rPr>
        <w:t>16.</w:t>
      </w:r>
      <w:r>
        <w:rPr>
          <w:szCs w:val="24"/>
        </w:rPr>
        <w:tab/>
      </w:r>
      <w:r w:rsidR="00606D03" w:rsidRPr="00DC74A5">
        <w:rPr>
          <w:szCs w:val="24"/>
        </w:rPr>
        <w:t xml:space="preserve">A. L. Greer, Grain refinement of alloys by inoculation of melts, </w:t>
      </w:r>
      <w:r w:rsidR="00606D03" w:rsidRPr="00DC74A5">
        <w:rPr>
          <w:i/>
          <w:iCs/>
          <w:szCs w:val="24"/>
          <w:lang w:eastAsia="en-GB"/>
        </w:rPr>
        <w:t xml:space="preserve">Philos. Trans. Roy. Soc. Lond. </w:t>
      </w:r>
      <w:r w:rsidR="00606D03" w:rsidRPr="00DC74A5">
        <w:rPr>
          <w:i/>
          <w:szCs w:val="24"/>
          <w:lang w:eastAsia="en-GB"/>
        </w:rPr>
        <w:t>A</w:t>
      </w:r>
      <w:r w:rsidR="00606D03" w:rsidRPr="00DC74A5">
        <w:rPr>
          <w:szCs w:val="24"/>
        </w:rPr>
        <w:t xml:space="preserve">, </w:t>
      </w:r>
      <w:r w:rsidR="00606D03" w:rsidRPr="00DC74A5">
        <w:rPr>
          <w:b/>
          <w:szCs w:val="24"/>
        </w:rPr>
        <w:t>361</w:t>
      </w:r>
      <w:r w:rsidR="00606D03" w:rsidRPr="00DC74A5">
        <w:rPr>
          <w:szCs w:val="24"/>
        </w:rPr>
        <w:t xml:space="preserve"> (2003) 479</w:t>
      </w:r>
      <w:r w:rsidR="00606D03" w:rsidRPr="00DC74A5">
        <w:rPr>
          <w:szCs w:val="24"/>
          <w:lang w:eastAsia="en-GB"/>
        </w:rPr>
        <w:t>–</w:t>
      </w:r>
      <w:r w:rsidR="004C2A0A">
        <w:rPr>
          <w:szCs w:val="24"/>
        </w:rPr>
        <w:t>495.</w:t>
      </w:r>
    </w:p>
    <w:p w:rsidR="00497C41" w:rsidRPr="009A56D3" w:rsidRDefault="004C2A0A" w:rsidP="00821779">
      <w:pPr>
        <w:pStyle w:val="Times-15ptsp"/>
        <w:tabs>
          <w:tab w:val="clear" w:pos="595"/>
          <w:tab w:val="left" w:pos="567"/>
        </w:tabs>
        <w:ind w:left="567" w:hanging="567"/>
        <w:jc w:val="both"/>
        <w:rPr>
          <w:szCs w:val="24"/>
          <w:lang w:eastAsia="en-GB"/>
        </w:rPr>
      </w:pPr>
      <w:r>
        <w:rPr>
          <w:szCs w:val="24"/>
        </w:rPr>
        <w:t>17.</w:t>
      </w:r>
      <w:r>
        <w:rPr>
          <w:szCs w:val="24"/>
        </w:rPr>
        <w:tab/>
      </w:r>
      <w:r w:rsidR="00497C41">
        <w:rPr>
          <w:szCs w:val="24"/>
          <w:lang w:eastAsia="en-GB"/>
        </w:rPr>
        <w:t xml:space="preserve">F. </w:t>
      </w:r>
      <w:r w:rsidR="00497C41" w:rsidRPr="009A56D3">
        <w:rPr>
          <w:szCs w:val="24"/>
          <w:lang w:eastAsia="en-GB"/>
        </w:rPr>
        <w:t>Spa</w:t>
      </w:r>
      <w:r w:rsidR="00497C41">
        <w:rPr>
          <w:szCs w:val="24"/>
          <w:lang w:eastAsia="en-GB"/>
        </w:rPr>
        <w:t>epen,</w:t>
      </w:r>
      <w:r w:rsidR="00497C41" w:rsidRPr="009A56D3">
        <w:rPr>
          <w:szCs w:val="24"/>
          <w:lang w:eastAsia="en-GB"/>
        </w:rPr>
        <w:t xml:space="preserve"> A microscopic mechanism for steady state inhomogeneous flow in met</w:t>
      </w:r>
      <w:r w:rsidR="00497C41">
        <w:rPr>
          <w:szCs w:val="24"/>
          <w:lang w:eastAsia="en-GB"/>
        </w:rPr>
        <w:t xml:space="preserve">allic glasses, </w:t>
      </w:r>
      <w:r w:rsidR="00497C41" w:rsidRPr="009A56D3">
        <w:rPr>
          <w:i/>
          <w:szCs w:val="24"/>
          <w:lang w:eastAsia="en-GB"/>
        </w:rPr>
        <w:t>Acta Metall.</w:t>
      </w:r>
      <w:r w:rsidR="00497C41">
        <w:rPr>
          <w:szCs w:val="24"/>
          <w:lang w:eastAsia="en-GB"/>
        </w:rPr>
        <w:t xml:space="preserve"> </w:t>
      </w:r>
      <w:r w:rsidR="00497C41" w:rsidRPr="009A56D3">
        <w:rPr>
          <w:b/>
          <w:szCs w:val="24"/>
          <w:lang w:eastAsia="en-GB"/>
        </w:rPr>
        <w:t>25</w:t>
      </w:r>
      <w:r w:rsidR="00497C41">
        <w:rPr>
          <w:szCs w:val="24"/>
          <w:lang w:eastAsia="en-GB"/>
        </w:rPr>
        <w:t xml:space="preserve"> (1977) </w:t>
      </w:r>
      <w:r w:rsidR="00497C41" w:rsidRPr="009A56D3">
        <w:rPr>
          <w:szCs w:val="24"/>
          <w:lang w:eastAsia="en-GB"/>
        </w:rPr>
        <w:t>407–415.</w:t>
      </w:r>
    </w:p>
    <w:p w:rsidR="00497C41" w:rsidRPr="00A121FB" w:rsidRDefault="00497C41" w:rsidP="00821779">
      <w:pPr>
        <w:tabs>
          <w:tab w:val="left" w:pos="567"/>
        </w:tabs>
        <w:spacing w:after="0" w:line="300" w:lineRule="exact"/>
        <w:ind w:left="567" w:hanging="567"/>
        <w:jc w:val="both"/>
        <w:rPr>
          <w:rFonts w:ascii="Times New Roman" w:hAnsi="Times New Roman"/>
          <w:sz w:val="24"/>
          <w:szCs w:val="24"/>
        </w:rPr>
      </w:pPr>
      <w:r>
        <w:rPr>
          <w:rFonts w:ascii="Times New Roman" w:hAnsi="Times New Roman"/>
          <w:sz w:val="24"/>
          <w:szCs w:val="24"/>
        </w:rPr>
        <w:t>18.</w:t>
      </w:r>
      <w:r>
        <w:rPr>
          <w:rFonts w:ascii="Times New Roman" w:hAnsi="Times New Roman"/>
          <w:sz w:val="24"/>
          <w:szCs w:val="24"/>
        </w:rPr>
        <w:tab/>
      </w:r>
      <w:r w:rsidRPr="00A121FB">
        <w:rPr>
          <w:rFonts w:ascii="Times New Roman" w:hAnsi="Times New Roman"/>
          <w:sz w:val="24"/>
          <w:szCs w:val="24"/>
        </w:rPr>
        <w:t>M. F. Ashby</w:t>
      </w:r>
      <w:r w:rsidRPr="00A121FB">
        <w:rPr>
          <w:rFonts w:ascii="Times New Roman" w:hAnsi="Times New Roman"/>
          <w:position w:val="6"/>
          <w:sz w:val="24"/>
          <w:szCs w:val="24"/>
          <w:vertAlign w:val="superscript"/>
        </w:rPr>
        <w:t xml:space="preserve"> </w:t>
      </w:r>
      <w:r w:rsidRPr="00A121FB">
        <w:rPr>
          <w:rFonts w:ascii="Times New Roman" w:hAnsi="Times New Roman"/>
          <w:sz w:val="24"/>
          <w:szCs w:val="24"/>
        </w:rPr>
        <w:t>and A. L. Greer, Metallic glasses as structural materials</w:t>
      </w:r>
      <w:r>
        <w:rPr>
          <w:rFonts w:ascii="Times New Roman" w:hAnsi="Times New Roman"/>
          <w:sz w:val="24"/>
          <w:szCs w:val="24"/>
        </w:rPr>
        <w:t xml:space="preserve">, </w:t>
      </w:r>
      <w:r w:rsidRPr="00A121FB">
        <w:rPr>
          <w:rFonts w:ascii="Times New Roman" w:hAnsi="Times New Roman"/>
          <w:i/>
          <w:sz w:val="24"/>
          <w:szCs w:val="24"/>
        </w:rPr>
        <w:t>Scripta Mater</w:t>
      </w:r>
      <w:r>
        <w:rPr>
          <w:rFonts w:ascii="Times New Roman" w:hAnsi="Times New Roman"/>
          <w:i/>
          <w:sz w:val="24"/>
          <w:szCs w:val="24"/>
        </w:rPr>
        <w:t>.</w:t>
      </w:r>
      <w:r w:rsidRPr="00A121FB">
        <w:rPr>
          <w:rFonts w:ascii="Times New Roman" w:hAnsi="Times New Roman"/>
          <w:sz w:val="24"/>
          <w:szCs w:val="24"/>
        </w:rPr>
        <w:t xml:space="preserve"> </w:t>
      </w:r>
      <w:r w:rsidRPr="00A121FB">
        <w:rPr>
          <w:rFonts w:ascii="Times New Roman" w:hAnsi="Times New Roman"/>
          <w:b/>
          <w:sz w:val="24"/>
          <w:szCs w:val="24"/>
        </w:rPr>
        <w:t>54</w:t>
      </w:r>
      <w:r>
        <w:rPr>
          <w:rFonts w:ascii="Times New Roman" w:hAnsi="Times New Roman"/>
          <w:sz w:val="24"/>
          <w:szCs w:val="24"/>
        </w:rPr>
        <w:t xml:space="preserve"> (2006) 321</w:t>
      </w:r>
      <w:r w:rsidRPr="00BB273C">
        <w:rPr>
          <w:rFonts w:ascii="Times New Roman" w:hAnsi="Times New Roman"/>
          <w:sz w:val="24"/>
          <w:szCs w:val="24"/>
          <w:lang w:eastAsia="en-GB"/>
        </w:rPr>
        <w:t>–</w:t>
      </w:r>
      <w:r w:rsidRPr="00A121FB">
        <w:rPr>
          <w:rFonts w:ascii="Times New Roman" w:hAnsi="Times New Roman"/>
          <w:sz w:val="24"/>
          <w:szCs w:val="24"/>
        </w:rPr>
        <w:t>326.</w:t>
      </w:r>
    </w:p>
    <w:p w:rsidR="00497C41" w:rsidRDefault="00497C41" w:rsidP="00821779">
      <w:pPr>
        <w:tabs>
          <w:tab w:val="left" w:pos="567"/>
        </w:tabs>
        <w:spacing w:after="0" w:line="300" w:lineRule="exact"/>
        <w:ind w:left="567" w:hanging="567"/>
        <w:jc w:val="both"/>
        <w:rPr>
          <w:rFonts w:ascii="Times New Roman" w:hAnsi="Times New Roman"/>
          <w:sz w:val="24"/>
          <w:szCs w:val="24"/>
          <w:lang w:eastAsia="en-GB"/>
        </w:rPr>
      </w:pPr>
      <w:r>
        <w:rPr>
          <w:rFonts w:ascii="Times New Roman" w:hAnsi="Times New Roman"/>
          <w:sz w:val="24"/>
          <w:szCs w:val="24"/>
        </w:rPr>
        <w:t>19.</w:t>
      </w:r>
      <w:r>
        <w:rPr>
          <w:rFonts w:ascii="Times New Roman" w:hAnsi="Times New Roman"/>
          <w:sz w:val="24"/>
          <w:szCs w:val="24"/>
        </w:rPr>
        <w:tab/>
        <w:t xml:space="preserve">S. F. </w:t>
      </w:r>
      <w:r>
        <w:rPr>
          <w:rFonts w:ascii="Times New Roman" w:hAnsi="Times New Roman"/>
          <w:sz w:val="24"/>
          <w:szCs w:val="24"/>
          <w:lang w:eastAsia="en-GB"/>
        </w:rPr>
        <w:t>Pugh,</w:t>
      </w:r>
      <w:r w:rsidRPr="00664CB5">
        <w:rPr>
          <w:rFonts w:ascii="Times New Roman" w:hAnsi="Times New Roman"/>
          <w:sz w:val="24"/>
          <w:szCs w:val="24"/>
          <w:lang w:eastAsia="en-GB"/>
        </w:rPr>
        <w:t xml:space="preserve"> Relations between the elastic moduli and the plastic properties of polycrystalli</w:t>
      </w:r>
      <w:r>
        <w:rPr>
          <w:rFonts w:ascii="Times New Roman" w:hAnsi="Times New Roman"/>
          <w:sz w:val="24"/>
          <w:szCs w:val="24"/>
          <w:lang w:eastAsia="en-GB"/>
        </w:rPr>
        <w:t xml:space="preserve">ne pure metals, </w:t>
      </w:r>
      <w:r w:rsidRPr="00664CB5">
        <w:rPr>
          <w:rFonts w:ascii="Times New Roman" w:hAnsi="Times New Roman"/>
          <w:i/>
          <w:sz w:val="24"/>
          <w:szCs w:val="24"/>
          <w:lang w:eastAsia="en-GB"/>
        </w:rPr>
        <w:t>Philos. Mag.</w:t>
      </w:r>
      <w:r>
        <w:rPr>
          <w:rFonts w:ascii="Times New Roman" w:hAnsi="Times New Roman"/>
          <w:sz w:val="24"/>
          <w:szCs w:val="24"/>
          <w:lang w:eastAsia="en-GB"/>
        </w:rPr>
        <w:t xml:space="preserve"> </w:t>
      </w:r>
      <w:r w:rsidRPr="00664CB5">
        <w:rPr>
          <w:rFonts w:ascii="Times New Roman" w:hAnsi="Times New Roman"/>
          <w:b/>
          <w:sz w:val="24"/>
          <w:szCs w:val="24"/>
          <w:lang w:eastAsia="en-GB"/>
        </w:rPr>
        <w:t>45</w:t>
      </w:r>
      <w:r w:rsidRPr="00664CB5">
        <w:rPr>
          <w:rFonts w:ascii="Times New Roman" w:hAnsi="Times New Roman"/>
          <w:sz w:val="24"/>
          <w:szCs w:val="24"/>
          <w:lang w:eastAsia="en-GB"/>
        </w:rPr>
        <w:t xml:space="preserve"> </w:t>
      </w:r>
      <w:r>
        <w:rPr>
          <w:rFonts w:ascii="Times New Roman" w:hAnsi="Times New Roman"/>
          <w:sz w:val="24"/>
          <w:szCs w:val="24"/>
          <w:lang w:eastAsia="en-GB"/>
        </w:rPr>
        <w:t xml:space="preserve">(1954) </w:t>
      </w:r>
      <w:r w:rsidRPr="00664CB5">
        <w:rPr>
          <w:rFonts w:ascii="Times New Roman" w:hAnsi="Times New Roman"/>
          <w:sz w:val="24"/>
          <w:szCs w:val="24"/>
          <w:lang w:eastAsia="en-GB"/>
        </w:rPr>
        <w:t>823–843.</w:t>
      </w:r>
    </w:p>
    <w:p w:rsidR="00497C41" w:rsidRPr="007D1251" w:rsidRDefault="00497C41" w:rsidP="00821779">
      <w:pPr>
        <w:pStyle w:val="arttitle"/>
        <w:tabs>
          <w:tab w:val="left" w:pos="567"/>
        </w:tabs>
        <w:spacing w:after="0" w:line="300" w:lineRule="exact"/>
        <w:ind w:left="567" w:hanging="567"/>
        <w:jc w:val="both"/>
        <w:rPr>
          <w:rFonts w:ascii="Times New Roman" w:hAnsi="Times New Roman"/>
          <w:b w:val="0"/>
          <w:sz w:val="24"/>
          <w:szCs w:val="24"/>
        </w:rPr>
      </w:pPr>
      <w:r>
        <w:rPr>
          <w:rFonts w:ascii="Times New Roman" w:hAnsi="Times New Roman"/>
          <w:b w:val="0"/>
          <w:sz w:val="24"/>
          <w:szCs w:val="24"/>
        </w:rPr>
        <w:t>20.</w:t>
      </w:r>
      <w:r>
        <w:rPr>
          <w:rFonts w:ascii="Times New Roman" w:hAnsi="Times New Roman"/>
          <w:b w:val="0"/>
          <w:sz w:val="24"/>
          <w:szCs w:val="24"/>
        </w:rPr>
        <w:tab/>
      </w:r>
      <w:r w:rsidRPr="007D1251">
        <w:rPr>
          <w:rFonts w:ascii="Times New Roman" w:hAnsi="Times New Roman"/>
          <w:b w:val="0"/>
          <w:sz w:val="24"/>
          <w:szCs w:val="24"/>
        </w:rPr>
        <w:t>J. J. Lewandowski, W. H. Wang and A. L. Greer, Intrinsic plasticity or brittleness of metallic glasses</w:t>
      </w:r>
      <w:r>
        <w:rPr>
          <w:rFonts w:ascii="Times New Roman" w:hAnsi="Times New Roman"/>
          <w:b w:val="0"/>
          <w:sz w:val="24"/>
          <w:szCs w:val="24"/>
        </w:rPr>
        <w:t xml:space="preserve">, </w:t>
      </w:r>
      <w:r>
        <w:rPr>
          <w:rFonts w:ascii="Times New Roman" w:hAnsi="Times New Roman"/>
          <w:b w:val="0"/>
          <w:i/>
          <w:sz w:val="24"/>
          <w:szCs w:val="24"/>
        </w:rPr>
        <w:t>Philos. Mag.</w:t>
      </w:r>
      <w:r w:rsidRPr="007D1251">
        <w:rPr>
          <w:rFonts w:ascii="Times New Roman" w:hAnsi="Times New Roman"/>
          <w:b w:val="0"/>
          <w:i/>
          <w:sz w:val="24"/>
          <w:szCs w:val="24"/>
        </w:rPr>
        <w:t xml:space="preserve"> Lett</w:t>
      </w:r>
      <w:r>
        <w:rPr>
          <w:rFonts w:ascii="Times New Roman" w:hAnsi="Times New Roman"/>
          <w:b w:val="0"/>
          <w:i/>
          <w:sz w:val="24"/>
          <w:szCs w:val="24"/>
        </w:rPr>
        <w:t>.</w:t>
      </w:r>
      <w:r w:rsidRPr="007D1251">
        <w:rPr>
          <w:rFonts w:ascii="Times New Roman" w:hAnsi="Times New Roman"/>
          <w:b w:val="0"/>
          <w:sz w:val="24"/>
          <w:szCs w:val="24"/>
        </w:rPr>
        <w:t xml:space="preserve"> </w:t>
      </w:r>
      <w:r w:rsidRPr="007D1251">
        <w:rPr>
          <w:rFonts w:ascii="Times New Roman" w:hAnsi="Times New Roman"/>
          <w:sz w:val="24"/>
          <w:szCs w:val="24"/>
        </w:rPr>
        <w:t>85</w:t>
      </w:r>
      <w:r>
        <w:rPr>
          <w:rFonts w:ascii="Times New Roman" w:hAnsi="Times New Roman"/>
          <w:b w:val="0"/>
          <w:sz w:val="24"/>
          <w:szCs w:val="24"/>
        </w:rPr>
        <w:t xml:space="preserve"> (2005) 77</w:t>
      </w:r>
      <w:r w:rsidRPr="00221473">
        <w:rPr>
          <w:rFonts w:ascii="Times New Roman" w:hAnsi="Times New Roman"/>
          <w:sz w:val="24"/>
          <w:szCs w:val="24"/>
          <w:lang w:eastAsia="en-GB"/>
        </w:rPr>
        <w:t>–</w:t>
      </w:r>
      <w:r w:rsidRPr="007D1251">
        <w:rPr>
          <w:rFonts w:ascii="Times New Roman" w:hAnsi="Times New Roman"/>
          <w:b w:val="0"/>
          <w:sz w:val="24"/>
          <w:szCs w:val="24"/>
        </w:rPr>
        <w:t>87.</w:t>
      </w:r>
    </w:p>
    <w:p w:rsidR="00664CB5" w:rsidRPr="00696657" w:rsidRDefault="00497C41" w:rsidP="00821779">
      <w:pPr>
        <w:tabs>
          <w:tab w:val="left" w:pos="567"/>
        </w:tabs>
        <w:autoSpaceDE w:val="0"/>
        <w:autoSpaceDN w:val="0"/>
        <w:adjustRightInd w:val="0"/>
        <w:spacing w:after="0" w:line="300" w:lineRule="exact"/>
        <w:ind w:left="567" w:hanging="567"/>
        <w:jc w:val="both"/>
        <w:rPr>
          <w:rFonts w:ascii="Times New Roman" w:hAnsi="Times New Roman"/>
          <w:sz w:val="24"/>
          <w:szCs w:val="24"/>
          <w:lang w:eastAsia="en-GB"/>
        </w:rPr>
      </w:pPr>
      <w:r>
        <w:rPr>
          <w:rFonts w:ascii="Times New Roman" w:hAnsi="Times New Roman"/>
          <w:sz w:val="24"/>
          <w:szCs w:val="24"/>
        </w:rPr>
        <w:t>21.</w:t>
      </w:r>
      <w:r>
        <w:rPr>
          <w:rFonts w:ascii="Times New Roman" w:hAnsi="Times New Roman"/>
          <w:sz w:val="24"/>
          <w:szCs w:val="24"/>
        </w:rPr>
        <w:tab/>
      </w:r>
      <w:r w:rsidR="00696657" w:rsidRPr="008F2ADC">
        <w:rPr>
          <w:rFonts w:ascii="Times New Roman" w:hAnsi="Times New Roman"/>
          <w:sz w:val="24"/>
          <w:szCs w:val="24"/>
        </w:rPr>
        <w:t xml:space="preserve">C. C. </w:t>
      </w:r>
      <w:r w:rsidR="00696657" w:rsidRPr="008F2ADC">
        <w:rPr>
          <w:rFonts w:ascii="Times New Roman" w:hAnsi="Times New Roman"/>
          <w:sz w:val="24"/>
          <w:szCs w:val="24"/>
          <w:lang w:eastAsia="en-GB"/>
        </w:rPr>
        <w:t>Hays, C. P. Kim and W. L. Johnson, Microstructure controlled shear band</w:t>
      </w:r>
      <w:r w:rsidR="00696657" w:rsidRPr="00696657">
        <w:rPr>
          <w:rFonts w:ascii="Times New Roman" w:hAnsi="Times New Roman"/>
          <w:sz w:val="24"/>
          <w:szCs w:val="24"/>
          <w:lang w:eastAsia="en-GB"/>
        </w:rPr>
        <w:t xml:space="preserve"> pattern formation and enhanced plasticity of bulk metallic</w:t>
      </w:r>
      <w:r w:rsidR="00696657">
        <w:rPr>
          <w:rFonts w:ascii="Times New Roman" w:hAnsi="Times New Roman"/>
          <w:sz w:val="24"/>
          <w:szCs w:val="24"/>
          <w:lang w:eastAsia="en-GB"/>
        </w:rPr>
        <w:t xml:space="preserve"> </w:t>
      </w:r>
      <w:r w:rsidR="00696657" w:rsidRPr="00696657">
        <w:rPr>
          <w:rFonts w:ascii="Times New Roman" w:hAnsi="Times New Roman"/>
          <w:sz w:val="24"/>
          <w:szCs w:val="24"/>
          <w:lang w:eastAsia="en-GB"/>
        </w:rPr>
        <w:t xml:space="preserve">glasses containing </w:t>
      </w:r>
      <w:r w:rsidR="00696657" w:rsidRPr="00696657">
        <w:rPr>
          <w:rFonts w:ascii="Times New Roman" w:hAnsi="Times New Roman"/>
          <w:i/>
          <w:sz w:val="24"/>
          <w:szCs w:val="24"/>
          <w:lang w:eastAsia="en-GB"/>
        </w:rPr>
        <w:t>in situ</w:t>
      </w:r>
      <w:r w:rsidR="00696657" w:rsidRPr="00696657">
        <w:rPr>
          <w:rFonts w:ascii="Times New Roman" w:hAnsi="Times New Roman"/>
          <w:sz w:val="24"/>
          <w:szCs w:val="24"/>
          <w:lang w:eastAsia="en-GB"/>
        </w:rPr>
        <w:t xml:space="preserve"> formed ductile phase dendrite di</w:t>
      </w:r>
      <w:r w:rsidR="00696657">
        <w:rPr>
          <w:rFonts w:ascii="Times New Roman" w:hAnsi="Times New Roman"/>
          <w:sz w:val="24"/>
          <w:szCs w:val="24"/>
          <w:lang w:eastAsia="en-GB"/>
        </w:rPr>
        <w:t xml:space="preserve">spersions, </w:t>
      </w:r>
      <w:r w:rsidR="00696657" w:rsidRPr="00696657">
        <w:rPr>
          <w:rFonts w:ascii="Times New Roman" w:hAnsi="Times New Roman"/>
          <w:i/>
          <w:sz w:val="24"/>
          <w:szCs w:val="24"/>
          <w:lang w:eastAsia="en-GB"/>
        </w:rPr>
        <w:t>Phys. Rev. Lett.</w:t>
      </w:r>
      <w:r w:rsidR="00696657">
        <w:rPr>
          <w:rFonts w:ascii="Times New Roman" w:hAnsi="Times New Roman"/>
          <w:sz w:val="24"/>
          <w:szCs w:val="24"/>
          <w:lang w:eastAsia="en-GB"/>
        </w:rPr>
        <w:t xml:space="preserve"> </w:t>
      </w:r>
      <w:r w:rsidR="00696657" w:rsidRPr="00696657">
        <w:rPr>
          <w:rFonts w:ascii="Times New Roman" w:hAnsi="Times New Roman"/>
          <w:b/>
          <w:sz w:val="24"/>
          <w:szCs w:val="24"/>
          <w:lang w:eastAsia="en-GB"/>
        </w:rPr>
        <w:t>84</w:t>
      </w:r>
      <w:r w:rsidR="00696657">
        <w:rPr>
          <w:rFonts w:ascii="Times New Roman" w:hAnsi="Times New Roman"/>
          <w:sz w:val="24"/>
          <w:szCs w:val="24"/>
          <w:lang w:eastAsia="en-GB"/>
        </w:rPr>
        <w:t xml:space="preserve"> (2000) </w:t>
      </w:r>
      <w:r w:rsidR="00696657" w:rsidRPr="00696657">
        <w:rPr>
          <w:rFonts w:ascii="Times New Roman" w:hAnsi="Times New Roman"/>
          <w:sz w:val="24"/>
          <w:szCs w:val="24"/>
          <w:lang w:eastAsia="en-GB"/>
        </w:rPr>
        <w:t>2901–2904.</w:t>
      </w:r>
    </w:p>
    <w:p w:rsidR="00497C41" w:rsidRPr="00AF65D9" w:rsidRDefault="00497C41" w:rsidP="00821779">
      <w:pPr>
        <w:tabs>
          <w:tab w:val="left" w:pos="567"/>
        </w:tabs>
        <w:autoSpaceDE w:val="0"/>
        <w:autoSpaceDN w:val="0"/>
        <w:adjustRightInd w:val="0"/>
        <w:spacing w:after="0" w:line="300" w:lineRule="exact"/>
        <w:ind w:left="567" w:hanging="567"/>
        <w:jc w:val="both"/>
        <w:rPr>
          <w:rFonts w:ascii="Times New Roman" w:hAnsi="Times New Roman"/>
          <w:sz w:val="24"/>
          <w:szCs w:val="24"/>
          <w:lang w:eastAsia="en-GB"/>
        </w:rPr>
      </w:pPr>
      <w:r>
        <w:rPr>
          <w:rFonts w:ascii="Times New Roman" w:hAnsi="Times New Roman"/>
          <w:sz w:val="24"/>
          <w:szCs w:val="24"/>
        </w:rPr>
        <w:t>22.</w:t>
      </w:r>
      <w:r>
        <w:rPr>
          <w:rFonts w:ascii="Times New Roman" w:hAnsi="Times New Roman"/>
          <w:sz w:val="24"/>
          <w:szCs w:val="24"/>
        </w:rPr>
        <w:tab/>
        <w:t xml:space="preserve">M. D. </w:t>
      </w:r>
      <w:r>
        <w:rPr>
          <w:rFonts w:ascii="Times New Roman" w:hAnsi="Times New Roman"/>
          <w:sz w:val="24"/>
          <w:szCs w:val="24"/>
          <w:lang w:eastAsia="en-GB"/>
        </w:rPr>
        <w:t>Demetriou</w:t>
      </w:r>
      <w:r w:rsidRPr="00696657">
        <w:rPr>
          <w:rFonts w:ascii="Times New Roman" w:hAnsi="Times New Roman"/>
          <w:sz w:val="24"/>
          <w:szCs w:val="24"/>
          <w:lang w:eastAsia="en-GB"/>
        </w:rPr>
        <w:t>,</w:t>
      </w:r>
      <w:r>
        <w:rPr>
          <w:rFonts w:ascii="Times New Roman" w:hAnsi="Times New Roman"/>
          <w:sz w:val="24"/>
          <w:szCs w:val="24"/>
          <w:lang w:eastAsia="en-GB"/>
        </w:rPr>
        <w:t xml:space="preserve"> M. E. Launey</w:t>
      </w:r>
      <w:r w:rsidRPr="00696657">
        <w:rPr>
          <w:rFonts w:ascii="Times New Roman" w:hAnsi="Times New Roman"/>
          <w:sz w:val="24"/>
          <w:szCs w:val="24"/>
          <w:lang w:eastAsia="en-GB"/>
        </w:rPr>
        <w:t xml:space="preserve">, </w:t>
      </w:r>
      <w:r>
        <w:rPr>
          <w:rFonts w:ascii="Times New Roman" w:hAnsi="Times New Roman"/>
          <w:sz w:val="24"/>
          <w:szCs w:val="24"/>
          <w:lang w:eastAsia="en-GB"/>
        </w:rPr>
        <w:t>G. Garrett</w:t>
      </w:r>
      <w:r w:rsidRPr="00696657">
        <w:rPr>
          <w:rFonts w:ascii="Times New Roman" w:hAnsi="Times New Roman"/>
          <w:sz w:val="24"/>
          <w:szCs w:val="24"/>
          <w:lang w:eastAsia="en-GB"/>
        </w:rPr>
        <w:t>,</w:t>
      </w:r>
      <w:r>
        <w:rPr>
          <w:rFonts w:ascii="Times New Roman" w:hAnsi="Times New Roman"/>
          <w:sz w:val="24"/>
          <w:szCs w:val="24"/>
          <w:lang w:eastAsia="en-GB"/>
        </w:rPr>
        <w:t xml:space="preserve"> J. P. Schramm</w:t>
      </w:r>
      <w:r w:rsidRPr="00696657">
        <w:rPr>
          <w:rFonts w:ascii="Times New Roman" w:hAnsi="Times New Roman"/>
          <w:sz w:val="24"/>
          <w:szCs w:val="24"/>
          <w:lang w:eastAsia="en-GB"/>
        </w:rPr>
        <w:t>,</w:t>
      </w:r>
      <w:r>
        <w:rPr>
          <w:rFonts w:ascii="Times New Roman" w:hAnsi="Times New Roman"/>
          <w:sz w:val="24"/>
          <w:szCs w:val="24"/>
          <w:lang w:eastAsia="en-GB"/>
        </w:rPr>
        <w:t xml:space="preserve"> D. C. Hofmann</w:t>
      </w:r>
      <w:r w:rsidRPr="00696657">
        <w:rPr>
          <w:rFonts w:ascii="Times New Roman" w:hAnsi="Times New Roman"/>
          <w:sz w:val="24"/>
          <w:szCs w:val="24"/>
          <w:lang w:eastAsia="en-GB"/>
        </w:rPr>
        <w:t>,</w:t>
      </w:r>
      <w:r>
        <w:rPr>
          <w:rFonts w:ascii="Times New Roman" w:hAnsi="Times New Roman"/>
          <w:sz w:val="24"/>
          <w:szCs w:val="24"/>
          <w:lang w:eastAsia="en-GB"/>
        </w:rPr>
        <w:t xml:space="preserve"> W. L. Johnson and R. O. Ritchie</w:t>
      </w:r>
      <w:r w:rsidR="004C2A0A">
        <w:rPr>
          <w:rFonts w:ascii="Times New Roman" w:hAnsi="Times New Roman"/>
          <w:sz w:val="24"/>
          <w:szCs w:val="24"/>
          <w:lang w:eastAsia="en-GB"/>
        </w:rPr>
        <w:t>,</w:t>
      </w:r>
      <w:r>
        <w:rPr>
          <w:rFonts w:ascii="Times New Roman" w:hAnsi="Times New Roman"/>
          <w:sz w:val="24"/>
          <w:szCs w:val="24"/>
          <w:lang w:eastAsia="en-GB"/>
        </w:rPr>
        <w:t xml:space="preserve"> A damage-tolerant glass, </w:t>
      </w:r>
      <w:r w:rsidRPr="00696657">
        <w:rPr>
          <w:rFonts w:ascii="Times New Roman" w:hAnsi="Times New Roman"/>
          <w:i/>
          <w:sz w:val="24"/>
          <w:szCs w:val="24"/>
          <w:lang w:eastAsia="en-GB"/>
        </w:rPr>
        <w:t>Nature Mater.</w:t>
      </w:r>
      <w:r>
        <w:rPr>
          <w:rFonts w:ascii="Times New Roman" w:hAnsi="Times New Roman"/>
          <w:sz w:val="24"/>
          <w:szCs w:val="24"/>
          <w:lang w:eastAsia="en-GB"/>
        </w:rPr>
        <w:t xml:space="preserve"> </w:t>
      </w:r>
      <w:r w:rsidRPr="00696657">
        <w:rPr>
          <w:rFonts w:ascii="Times New Roman" w:hAnsi="Times New Roman"/>
          <w:b/>
          <w:sz w:val="24"/>
          <w:szCs w:val="24"/>
          <w:lang w:eastAsia="en-GB"/>
        </w:rPr>
        <w:t>10</w:t>
      </w:r>
      <w:r>
        <w:rPr>
          <w:rFonts w:ascii="Times New Roman" w:hAnsi="Times New Roman"/>
          <w:sz w:val="24"/>
          <w:szCs w:val="24"/>
          <w:lang w:eastAsia="en-GB"/>
        </w:rPr>
        <w:t xml:space="preserve"> (2011)</w:t>
      </w:r>
      <w:r w:rsidRPr="00696657">
        <w:rPr>
          <w:rFonts w:ascii="Times New Roman" w:hAnsi="Times New Roman"/>
          <w:sz w:val="24"/>
          <w:szCs w:val="24"/>
          <w:lang w:eastAsia="en-GB"/>
        </w:rPr>
        <w:t xml:space="preserve"> 123–</w:t>
      </w:r>
      <w:r w:rsidRPr="00AF65D9">
        <w:rPr>
          <w:rFonts w:ascii="Times New Roman" w:hAnsi="Times New Roman"/>
          <w:sz w:val="24"/>
          <w:szCs w:val="24"/>
          <w:lang w:eastAsia="en-GB"/>
        </w:rPr>
        <w:t>128.</w:t>
      </w:r>
    </w:p>
    <w:p w:rsidR="001D4424" w:rsidRDefault="001D4424" w:rsidP="00821779">
      <w:pPr>
        <w:spacing w:after="0" w:line="300" w:lineRule="exact"/>
        <w:jc w:val="both"/>
        <w:rPr>
          <w:rFonts w:ascii="Times New Roman" w:hAnsi="Times New Roman"/>
          <w:sz w:val="24"/>
          <w:szCs w:val="24"/>
        </w:rPr>
      </w:pPr>
    </w:p>
    <w:p w:rsidR="001D4424" w:rsidRDefault="001D4424" w:rsidP="00821779">
      <w:pPr>
        <w:spacing w:after="0" w:line="300" w:lineRule="exact"/>
        <w:jc w:val="both"/>
        <w:rPr>
          <w:rFonts w:ascii="Times New Roman" w:hAnsi="Times New Roman"/>
          <w:sz w:val="24"/>
          <w:szCs w:val="24"/>
        </w:rPr>
      </w:pPr>
    </w:p>
    <w:p w:rsidR="008C0F51" w:rsidRDefault="008C0F51" w:rsidP="00664CB5">
      <w:pPr>
        <w:spacing w:after="0" w:line="300" w:lineRule="exact"/>
        <w:rPr>
          <w:rFonts w:ascii="Times New Roman" w:hAnsi="Times New Roman"/>
          <w:sz w:val="24"/>
          <w:szCs w:val="24"/>
        </w:rPr>
      </w:pPr>
      <w:r>
        <w:rPr>
          <w:rFonts w:ascii="Times New Roman" w:hAnsi="Times New Roman"/>
          <w:sz w:val="24"/>
          <w:szCs w:val="24"/>
        </w:rPr>
        <w:br w:type="page"/>
      </w:r>
    </w:p>
    <w:p w:rsidR="008C0F51" w:rsidRPr="0039006D" w:rsidRDefault="008C0F51" w:rsidP="008C0F51">
      <w:pPr>
        <w:spacing w:after="0" w:line="300" w:lineRule="exact"/>
        <w:rPr>
          <w:rFonts w:ascii="Times New Roman" w:hAnsi="Times New Roman"/>
          <w:b/>
          <w:sz w:val="24"/>
          <w:szCs w:val="24"/>
        </w:rPr>
      </w:pPr>
      <w:r w:rsidRPr="0039006D">
        <w:rPr>
          <w:rFonts w:ascii="Times New Roman" w:hAnsi="Times New Roman"/>
          <w:b/>
          <w:sz w:val="24"/>
          <w:szCs w:val="24"/>
        </w:rPr>
        <w:lastRenderedPageBreak/>
        <w:t>FIGURES</w:t>
      </w:r>
    </w:p>
    <w:p w:rsidR="008C0F51" w:rsidRDefault="008C0F51" w:rsidP="00821779">
      <w:pPr>
        <w:spacing w:after="0" w:line="300" w:lineRule="exact"/>
        <w:jc w:val="both"/>
        <w:rPr>
          <w:rFonts w:ascii="Times New Roman" w:hAnsi="Times New Roman"/>
          <w:sz w:val="24"/>
          <w:szCs w:val="24"/>
        </w:rPr>
      </w:pPr>
    </w:p>
    <w:p w:rsidR="00821779" w:rsidRDefault="00821779" w:rsidP="00821779">
      <w:pPr>
        <w:spacing w:after="0" w:line="300" w:lineRule="exact"/>
        <w:jc w:val="both"/>
        <w:rPr>
          <w:rFonts w:ascii="Times New Roman" w:hAnsi="Times New Roman"/>
          <w:sz w:val="24"/>
          <w:szCs w:val="24"/>
        </w:rPr>
      </w:pPr>
    </w:p>
    <w:p w:rsidR="00821779" w:rsidRDefault="00821779" w:rsidP="00821779">
      <w:pPr>
        <w:spacing w:after="0" w:line="300" w:lineRule="exact"/>
        <w:jc w:val="both"/>
        <w:rPr>
          <w:rFonts w:ascii="Times New Roman" w:hAnsi="Times New Roman"/>
          <w:sz w:val="24"/>
          <w:szCs w:val="24"/>
        </w:rPr>
      </w:pPr>
    </w:p>
    <w:p w:rsidR="008C0F51" w:rsidRDefault="00821779" w:rsidP="001D3CA4">
      <w:pPr>
        <w:spacing w:after="0" w:line="300" w:lineRule="atLeast"/>
        <w:jc w:val="center"/>
        <w:rPr>
          <w:rFonts w:ascii="Times New Roman" w:hAnsi="Times New Roman"/>
          <w:sz w:val="24"/>
          <w:szCs w:val="24"/>
        </w:rPr>
      </w:pPr>
      <w:r>
        <w:rPr>
          <w:rFonts w:ascii="Times New Roman" w:hAnsi="Times New Roman"/>
          <w:noProof/>
          <w:sz w:val="24"/>
          <w:szCs w:val="24"/>
          <w:lang w:eastAsia="en-GB"/>
        </w:rPr>
        <w:drawing>
          <wp:inline distT="0" distB="0" distL="0" distR="0">
            <wp:extent cx="2989980" cy="4443531"/>
            <wp:effectExtent l="19050" t="0" r="87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srcRect/>
                    <a:stretch>
                      <a:fillRect/>
                    </a:stretch>
                  </pic:blipFill>
                  <pic:spPr bwMode="auto">
                    <a:xfrm>
                      <a:off x="0" y="0"/>
                      <a:ext cx="2989980" cy="4443531"/>
                    </a:xfrm>
                    <a:prstGeom prst="rect">
                      <a:avLst/>
                    </a:prstGeom>
                    <a:noFill/>
                    <a:ln w="9525">
                      <a:noFill/>
                      <a:miter lim="800000"/>
                      <a:headEnd/>
                      <a:tailEnd/>
                    </a:ln>
                  </pic:spPr>
                </pic:pic>
              </a:graphicData>
            </a:graphic>
          </wp:inline>
        </w:drawing>
      </w:r>
    </w:p>
    <w:p w:rsidR="008C0F51" w:rsidRPr="00B3684D" w:rsidRDefault="008C0F51" w:rsidP="00821779">
      <w:pPr>
        <w:spacing w:after="0" w:line="300" w:lineRule="exact"/>
        <w:jc w:val="both"/>
        <w:rPr>
          <w:rFonts w:ascii="Times New Roman" w:hAnsi="Times New Roman"/>
          <w:sz w:val="24"/>
          <w:szCs w:val="24"/>
        </w:rPr>
      </w:pPr>
    </w:p>
    <w:p w:rsidR="008C0F51" w:rsidRPr="00B3684D" w:rsidRDefault="008C0F51" w:rsidP="00821779">
      <w:pPr>
        <w:spacing w:after="0" w:line="300" w:lineRule="exact"/>
        <w:jc w:val="both"/>
        <w:rPr>
          <w:rFonts w:ascii="Times New Roman" w:hAnsi="Times New Roman"/>
          <w:sz w:val="24"/>
          <w:szCs w:val="24"/>
        </w:rPr>
      </w:pPr>
      <w:r w:rsidRPr="00B3684D">
        <w:rPr>
          <w:rFonts w:ascii="Times New Roman" w:hAnsi="Times New Roman"/>
          <w:sz w:val="24"/>
          <w:szCs w:val="24"/>
        </w:rPr>
        <w:t xml:space="preserve">Fig. 1. </w:t>
      </w:r>
      <w:r w:rsidR="00F75AA2">
        <w:rPr>
          <w:rFonts w:ascii="Times New Roman" w:hAnsi="Times New Roman"/>
          <w:sz w:val="24"/>
          <w:szCs w:val="24"/>
        </w:rPr>
        <w:t xml:space="preserve"> Schematic plots of the v</w:t>
      </w:r>
      <w:r w:rsidR="00F75AA2">
        <w:rPr>
          <w:rFonts w:ascii="Times New Roman" w:hAnsi="Times New Roman"/>
          <w:sz w:val="24"/>
          <w:szCs w:val="24"/>
          <w:lang w:eastAsia="en-GB"/>
        </w:rPr>
        <w:t xml:space="preserve">ariation in properties close to the glass-transition temperature </w:t>
      </w:r>
      <w:r w:rsidR="00F75AA2" w:rsidRPr="00F75AA2">
        <w:rPr>
          <w:rFonts w:ascii="Times New Roman" w:hAnsi="Times New Roman"/>
          <w:i/>
          <w:sz w:val="24"/>
          <w:szCs w:val="24"/>
          <w:lang w:eastAsia="en-GB"/>
        </w:rPr>
        <w:t>T</w:t>
      </w:r>
      <w:r w:rsidR="00F75AA2" w:rsidRPr="00F75AA2">
        <w:rPr>
          <w:rFonts w:ascii="Times New Roman" w:hAnsi="Times New Roman"/>
          <w:sz w:val="24"/>
          <w:szCs w:val="24"/>
          <w:vertAlign w:val="subscript"/>
          <w:lang w:eastAsia="en-GB"/>
        </w:rPr>
        <w:t>g</w:t>
      </w:r>
      <w:r w:rsidR="00F75AA2">
        <w:rPr>
          <w:rFonts w:ascii="Times New Roman" w:hAnsi="Times New Roman"/>
          <w:sz w:val="24"/>
          <w:szCs w:val="24"/>
          <w:lang w:eastAsia="en-GB"/>
        </w:rPr>
        <w:t xml:space="preserve"> in a glass-forming system.  The temperature ranges are: A the equilibrium liquid, B the supercooled liquid, and C the glass. </w:t>
      </w:r>
      <w:r w:rsidR="00886B5A">
        <w:rPr>
          <w:rFonts w:ascii="Times New Roman" w:hAnsi="Times New Roman"/>
          <w:sz w:val="24"/>
          <w:szCs w:val="24"/>
          <w:lang w:eastAsia="en-GB"/>
        </w:rPr>
        <w:t xml:space="preserve"> (Adapted from [1</w:t>
      </w:r>
      <w:r w:rsidR="00B3684D">
        <w:rPr>
          <w:rFonts w:ascii="Times New Roman" w:hAnsi="Times New Roman"/>
          <w:sz w:val="24"/>
          <w:szCs w:val="24"/>
          <w:lang w:eastAsia="en-GB"/>
        </w:rPr>
        <w:t>]</w:t>
      </w:r>
      <w:r w:rsidR="00F75AA2">
        <w:rPr>
          <w:rFonts w:ascii="Times New Roman" w:hAnsi="Times New Roman"/>
          <w:sz w:val="24"/>
          <w:szCs w:val="24"/>
          <w:lang w:eastAsia="en-GB"/>
        </w:rPr>
        <w:t>)</w:t>
      </w:r>
    </w:p>
    <w:p w:rsidR="008C0F51" w:rsidRPr="00B3684D" w:rsidRDefault="008C0F51" w:rsidP="00821779">
      <w:pPr>
        <w:spacing w:after="0" w:line="300" w:lineRule="exact"/>
        <w:jc w:val="both"/>
        <w:rPr>
          <w:rFonts w:ascii="Times New Roman" w:hAnsi="Times New Roman"/>
          <w:sz w:val="24"/>
          <w:szCs w:val="24"/>
        </w:rPr>
      </w:pPr>
    </w:p>
    <w:p w:rsidR="00D45169" w:rsidRDefault="00D45169">
      <w:pPr>
        <w:spacing w:after="0" w:line="240" w:lineRule="auto"/>
        <w:rPr>
          <w:rFonts w:ascii="Times New Roman" w:hAnsi="Times New Roman"/>
          <w:sz w:val="24"/>
          <w:szCs w:val="24"/>
        </w:rPr>
      </w:pPr>
      <w:r>
        <w:rPr>
          <w:rFonts w:ascii="Times New Roman" w:hAnsi="Times New Roman"/>
          <w:sz w:val="24"/>
          <w:szCs w:val="24"/>
        </w:rPr>
        <w:br w:type="page"/>
      </w:r>
    </w:p>
    <w:p w:rsidR="00CD18B0" w:rsidRDefault="00CD18B0" w:rsidP="00821779">
      <w:pPr>
        <w:spacing w:after="0" w:line="300" w:lineRule="exact"/>
        <w:jc w:val="both"/>
        <w:rPr>
          <w:rFonts w:ascii="Times New Roman" w:hAnsi="Times New Roman"/>
          <w:sz w:val="24"/>
          <w:szCs w:val="24"/>
        </w:rPr>
      </w:pPr>
    </w:p>
    <w:p w:rsidR="00821779" w:rsidRDefault="00821779" w:rsidP="00821779">
      <w:pPr>
        <w:spacing w:after="0" w:line="300" w:lineRule="exact"/>
        <w:jc w:val="both"/>
        <w:rPr>
          <w:rFonts w:ascii="Times New Roman" w:hAnsi="Times New Roman"/>
          <w:sz w:val="24"/>
          <w:szCs w:val="24"/>
        </w:rPr>
      </w:pPr>
    </w:p>
    <w:p w:rsidR="00821779" w:rsidRPr="00B3684D" w:rsidRDefault="00821779" w:rsidP="00821779">
      <w:pPr>
        <w:spacing w:after="0" w:line="300" w:lineRule="exact"/>
        <w:jc w:val="both"/>
        <w:rPr>
          <w:rFonts w:ascii="Times New Roman" w:hAnsi="Times New Roman"/>
          <w:sz w:val="24"/>
          <w:szCs w:val="24"/>
        </w:rPr>
      </w:pPr>
    </w:p>
    <w:p w:rsidR="00CD18B0" w:rsidRDefault="00CD18B0" w:rsidP="00CD18B0">
      <w:pPr>
        <w:spacing w:after="0" w:line="300" w:lineRule="atLeast"/>
        <w:jc w:val="center"/>
        <w:rPr>
          <w:rFonts w:ascii="Times New Roman" w:hAnsi="Times New Roman"/>
          <w:sz w:val="24"/>
          <w:szCs w:val="24"/>
        </w:rPr>
      </w:pPr>
      <w:r>
        <w:rPr>
          <w:rFonts w:ascii="Times New Roman" w:hAnsi="Times New Roman"/>
          <w:noProof/>
          <w:sz w:val="24"/>
          <w:szCs w:val="24"/>
          <w:lang w:eastAsia="en-GB"/>
        </w:rPr>
        <w:drawing>
          <wp:inline distT="0" distB="0" distL="0" distR="0">
            <wp:extent cx="4062915" cy="3123771"/>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062915" cy="3123771"/>
                    </a:xfrm>
                    <a:prstGeom prst="rect">
                      <a:avLst/>
                    </a:prstGeom>
                    <a:noFill/>
                    <a:ln w="9525">
                      <a:noFill/>
                      <a:miter lim="800000"/>
                      <a:headEnd/>
                      <a:tailEnd/>
                    </a:ln>
                  </pic:spPr>
                </pic:pic>
              </a:graphicData>
            </a:graphic>
          </wp:inline>
        </w:drawing>
      </w:r>
    </w:p>
    <w:p w:rsidR="008C0F51" w:rsidRPr="00D45169" w:rsidRDefault="008C0F51" w:rsidP="00821779">
      <w:pPr>
        <w:spacing w:after="0" w:line="300" w:lineRule="exact"/>
        <w:jc w:val="both"/>
        <w:rPr>
          <w:rFonts w:ascii="Times New Roman" w:hAnsi="Times New Roman"/>
          <w:sz w:val="24"/>
          <w:szCs w:val="24"/>
        </w:rPr>
      </w:pPr>
    </w:p>
    <w:p w:rsidR="008C0F51" w:rsidRPr="00D45169" w:rsidRDefault="008C0F51" w:rsidP="00821779">
      <w:pPr>
        <w:spacing w:after="0" w:line="300" w:lineRule="exact"/>
        <w:jc w:val="both"/>
        <w:rPr>
          <w:rFonts w:ascii="Times New Roman" w:hAnsi="Times New Roman"/>
          <w:sz w:val="24"/>
          <w:szCs w:val="24"/>
        </w:rPr>
      </w:pPr>
      <w:r w:rsidRPr="00D45169">
        <w:rPr>
          <w:rFonts w:ascii="Times New Roman" w:hAnsi="Times New Roman"/>
          <w:sz w:val="24"/>
          <w:szCs w:val="24"/>
        </w:rPr>
        <w:t xml:space="preserve">Fig. 2. </w:t>
      </w:r>
      <w:r w:rsidR="00F75AA2">
        <w:rPr>
          <w:rFonts w:ascii="Times New Roman" w:hAnsi="Times New Roman"/>
          <w:sz w:val="24"/>
          <w:szCs w:val="24"/>
        </w:rPr>
        <w:t xml:space="preserve"> </w:t>
      </w:r>
      <w:proofErr w:type="gramStart"/>
      <w:r w:rsidR="00CD18B0" w:rsidRPr="00D45169">
        <w:rPr>
          <w:rFonts w:ascii="Times New Roman" w:hAnsi="Times New Roman"/>
          <w:sz w:val="24"/>
          <w:szCs w:val="24"/>
          <w:lang w:eastAsia="en-GB"/>
        </w:rPr>
        <w:t>The effect of isothermal annealing</w:t>
      </w:r>
      <w:r w:rsidR="00672080">
        <w:rPr>
          <w:rFonts w:ascii="Times New Roman" w:hAnsi="Times New Roman"/>
          <w:sz w:val="24"/>
          <w:szCs w:val="24"/>
          <w:lang w:eastAsia="en-GB"/>
        </w:rPr>
        <w:t xml:space="preserve"> (at the temperatures shown)</w:t>
      </w:r>
      <w:r w:rsidR="00CD18B0" w:rsidRPr="00D45169">
        <w:rPr>
          <w:rFonts w:ascii="Times New Roman" w:hAnsi="Times New Roman"/>
          <w:sz w:val="24"/>
          <w:szCs w:val="24"/>
          <w:lang w:eastAsia="en-GB"/>
        </w:rPr>
        <w:t xml:space="preserve"> on th</w:t>
      </w:r>
      <w:r w:rsidR="00F75AA2">
        <w:rPr>
          <w:rFonts w:ascii="Times New Roman" w:hAnsi="Times New Roman"/>
          <w:sz w:val="24"/>
          <w:szCs w:val="24"/>
          <w:lang w:eastAsia="en-GB"/>
        </w:rPr>
        <w:t>e Curie temperature of the metallic glass Fe</w:t>
      </w:r>
      <w:r w:rsidR="00F75AA2" w:rsidRPr="007D1251">
        <w:rPr>
          <w:rFonts w:ascii="Times New Roman" w:hAnsi="Times New Roman"/>
          <w:sz w:val="24"/>
          <w:szCs w:val="24"/>
          <w:vertAlign w:val="subscript"/>
          <w:lang w:eastAsia="en-GB"/>
        </w:rPr>
        <w:t>80</w:t>
      </w:r>
      <w:r w:rsidR="00F75AA2">
        <w:rPr>
          <w:rFonts w:ascii="Times New Roman" w:hAnsi="Times New Roman"/>
          <w:sz w:val="24"/>
          <w:szCs w:val="24"/>
          <w:lang w:eastAsia="en-GB"/>
        </w:rPr>
        <w:t>B</w:t>
      </w:r>
      <w:r w:rsidR="00F75AA2" w:rsidRPr="007D1251">
        <w:rPr>
          <w:rFonts w:ascii="Times New Roman" w:hAnsi="Times New Roman"/>
          <w:sz w:val="24"/>
          <w:szCs w:val="24"/>
          <w:vertAlign w:val="subscript"/>
          <w:lang w:eastAsia="en-GB"/>
        </w:rPr>
        <w:t>20</w:t>
      </w:r>
      <w:r w:rsidR="00F75AA2">
        <w:rPr>
          <w:rFonts w:ascii="Times New Roman" w:hAnsi="Times New Roman"/>
          <w:sz w:val="24"/>
          <w:szCs w:val="24"/>
          <w:lang w:eastAsia="en-GB"/>
        </w:rPr>
        <w:t>.</w:t>
      </w:r>
      <w:proofErr w:type="gramEnd"/>
      <w:r w:rsidR="00F75AA2">
        <w:rPr>
          <w:rFonts w:ascii="Times New Roman" w:hAnsi="Times New Roman"/>
          <w:sz w:val="24"/>
          <w:szCs w:val="24"/>
          <w:lang w:eastAsia="en-GB"/>
        </w:rPr>
        <w:t xml:space="preserve">  Such property changes are typical of the structural relaxation between different glassy states, and similar changes are found, for example, in the refractive index of annealed oxide glasses.  (Fro</w:t>
      </w:r>
      <w:r w:rsidR="00886B5A">
        <w:rPr>
          <w:rFonts w:ascii="Times New Roman" w:hAnsi="Times New Roman"/>
          <w:sz w:val="24"/>
          <w:szCs w:val="24"/>
          <w:lang w:eastAsia="en-GB"/>
        </w:rPr>
        <w:t>m [3</w:t>
      </w:r>
      <w:r w:rsidR="00F75AA2">
        <w:rPr>
          <w:rFonts w:ascii="Times New Roman" w:hAnsi="Times New Roman"/>
          <w:sz w:val="24"/>
          <w:szCs w:val="24"/>
          <w:lang w:eastAsia="en-GB"/>
        </w:rPr>
        <w:t>])</w:t>
      </w:r>
    </w:p>
    <w:p w:rsidR="00CD18B0" w:rsidRPr="00D45169" w:rsidRDefault="00CD18B0" w:rsidP="00821779">
      <w:pPr>
        <w:spacing w:after="0" w:line="300" w:lineRule="exact"/>
        <w:jc w:val="both"/>
        <w:rPr>
          <w:rFonts w:ascii="Times New Roman" w:hAnsi="Times New Roman"/>
          <w:sz w:val="24"/>
          <w:szCs w:val="24"/>
        </w:rPr>
      </w:pPr>
    </w:p>
    <w:p w:rsidR="00D45169" w:rsidRPr="00D45169" w:rsidRDefault="00D45169" w:rsidP="00D45169">
      <w:pPr>
        <w:spacing w:after="0" w:line="300" w:lineRule="exact"/>
        <w:rPr>
          <w:rFonts w:ascii="Times New Roman" w:hAnsi="Times New Roman"/>
          <w:sz w:val="24"/>
          <w:szCs w:val="24"/>
        </w:rPr>
      </w:pPr>
      <w:r w:rsidRPr="00D45169">
        <w:rPr>
          <w:rFonts w:ascii="Times New Roman" w:hAnsi="Times New Roman"/>
          <w:sz w:val="24"/>
          <w:szCs w:val="24"/>
        </w:rPr>
        <w:br w:type="page"/>
      </w:r>
    </w:p>
    <w:p w:rsidR="00CD18B0" w:rsidRPr="00D45169" w:rsidRDefault="00CD18B0" w:rsidP="00821779">
      <w:pPr>
        <w:spacing w:after="0" w:line="300" w:lineRule="exact"/>
        <w:jc w:val="both"/>
        <w:rPr>
          <w:rFonts w:ascii="Times New Roman" w:hAnsi="Times New Roman"/>
          <w:sz w:val="24"/>
          <w:szCs w:val="24"/>
        </w:rPr>
      </w:pPr>
    </w:p>
    <w:p w:rsidR="00CD18B0" w:rsidRDefault="00CD18B0" w:rsidP="00821779">
      <w:pPr>
        <w:spacing w:after="0" w:line="300" w:lineRule="exact"/>
        <w:jc w:val="both"/>
        <w:rPr>
          <w:rFonts w:ascii="Times New Roman" w:hAnsi="Times New Roman"/>
          <w:sz w:val="24"/>
          <w:szCs w:val="24"/>
        </w:rPr>
      </w:pPr>
    </w:p>
    <w:p w:rsidR="00821779" w:rsidRPr="00D45169" w:rsidRDefault="00821779" w:rsidP="00821779">
      <w:pPr>
        <w:spacing w:after="0" w:line="300" w:lineRule="exact"/>
        <w:jc w:val="both"/>
        <w:rPr>
          <w:rFonts w:ascii="Times New Roman" w:hAnsi="Times New Roman"/>
          <w:sz w:val="24"/>
          <w:szCs w:val="24"/>
        </w:rPr>
      </w:pPr>
    </w:p>
    <w:p w:rsidR="00CD18B0" w:rsidRDefault="00CD18B0" w:rsidP="00CD18B0">
      <w:pPr>
        <w:spacing w:after="0" w:line="300" w:lineRule="atLeast"/>
        <w:jc w:val="center"/>
        <w:rPr>
          <w:rFonts w:ascii="Times New Roman" w:hAnsi="Times New Roman"/>
          <w:sz w:val="24"/>
          <w:szCs w:val="24"/>
        </w:rPr>
      </w:pPr>
      <w:r>
        <w:rPr>
          <w:rFonts w:ascii="Times New Roman" w:hAnsi="Times New Roman"/>
          <w:noProof/>
          <w:sz w:val="24"/>
          <w:szCs w:val="24"/>
          <w:lang w:eastAsia="en-GB"/>
        </w:rPr>
        <w:drawing>
          <wp:inline distT="0" distB="0" distL="0" distR="0">
            <wp:extent cx="3744594" cy="2842561"/>
            <wp:effectExtent l="19050" t="0" r="8256"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744594" cy="2842561"/>
                    </a:xfrm>
                    <a:prstGeom prst="rect">
                      <a:avLst/>
                    </a:prstGeom>
                    <a:noFill/>
                    <a:ln w="9525">
                      <a:noFill/>
                      <a:miter lim="800000"/>
                      <a:headEnd/>
                      <a:tailEnd/>
                    </a:ln>
                  </pic:spPr>
                </pic:pic>
              </a:graphicData>
            </a:graphic>
          </wp:inline>
        </w:drawing>
      </w:r>
    </w:p>
    <w:p w:rsidR="008C0F51" w:rsidRPr="00D45169" w:rsidRDefault="008C0F51" w:rsidP="00821779">
      <w:pPr>
        <w:spacing w:after="0" w:line="300" w:lineRule="exact"/>
        <w:jc w:val="both"/>
        <w:rPr>
          <w:rFonts w:ascii="Times New Roman" w:hAnsi="Times New Roman"/>
          <w:sz w:val="24"/>
          <w:szCs w:val="24"/>
        </w:rPr>
      </w:pPr>
    </w:p>
    <w:p w:rsidR="00CD18B0" w:rsidRPr="00F75AA2" w:rsidRDefault="008C0F51" w:rsidP="00821779">
      <w:pPr>
        <w:spacing w:after="0" w:line="300" w:lineRule="exact"/>
        <w:jc w:val="both"/>
        <w:rPr>
          <w:rFonts w:ascii="Times New Roman" w:hAnsi="Times New Roman"/>
          <w:sz w:val="24"/>
          <w:szCs w:val="24"/>
        </w:rPr>
      </w:pPr>
      <w:r w:rsidRPr="00D45169">
        <w:rPr>
          <w:rFonts w:ascii="Times New Roman" w:hAnsi="Times New Roman"/>
          <w:sz w:val="24"/>
          <w:szCs w:val="24"/>
        </w:rPr>
        <w:t xml:space="preserve">Fig. 3. </w:t>
      </w:r>
      <w:r w:rsidR="00F75AA2">
        <w:rPr>
          <w:rFonts w:ascii="Times New Roman" w:hAnsi="Times New Roman"/>
          <w:sz w:val="24"/>
          <w:szCs w:val="24"/>
        </w:rPr>
        <w:t xml:space="preserve"> </w:t>
      </w:r>
      <w:r w:rsidR="00CD18B0" w:rsidRPr="00D45169">
        <w:rPr>
          <w:rFonts w:ascii="Times New Roman" w:hAnsi="Times New Roman"/>
          <w:color w:val="000000"/>
          <w:sz w:val="24"/>
          <w:szCs w:val="24"/>
          <w:lang w:eastAsia="en-GB"/>
        </w:rPr>
        <w:t>The difference in Gibbs free energy between the supercooled liquids of metallic glass-forming alloys and the</w:t>
      </w:r>
      <w:r w:rsidR="00D45169">
        <w:rPr>
          <w:rFonts w:ascii="Times New Roman" w:hAnsi="Times New Roman"/>
          <w:color w:val="000000"/>
          <w:sz w:val="24"/>
          <w:szCs w:val="24"/>
          <w:lang w:eastAsia="en-GB"/>
        </w:rPr>
        <w:t xml:space="preserve"> </w:t>
      </w:r>
      <w:r w:rsidR="00CD18B0" w:rsidRPr="00D45169">
        <w:rPr>
          <w:rFonts w:ascii="Times New Roman" w:hAnsi="Times New Roman"/>
          <w:color w:val="000000"/>
          <w:sz w:val="24"/>
          <w:szCs w:val="24"/>
          <w:lang w:eastAsia="en-GB"/>
        </w:rPr>
        <w:t>crystalline state (usually a fine-scale mixture of several phases) of the same a</w:t>
      </w:r>
      <w:r w:rsidR="00F75AA2">
        <w:rPr>
          <w:rFonts w:ascii="Times New Roman" w:hAnsi="Times New Roman"/>
          <w:color w:val="000000"/>
          <w:sz w:val="24"/>
          <w:szCs w:val="24"/>
          <w:lang w:eastAsia="en-GB"/>
        </w:rPr>
        <w:t>lloys.  The critical cooling rate for glass formation is given for each alloy.  (F</w:t>
      </w:r>
      <w:r w:rsidR="00CD18B0" w:rsidRPr="00D45169">
        <w:rPr>
          <w:rFonts w:ascii="Times New Roman" w:hAnsi="Times New Roman"/>
          <w:color w:val="000000"/>
          <w:sz w:val="24"/>
          <w:szCs w:val="24"/>
          <w:lang w:eastAsia="en-GB"/>
        </w:rPr>
        <w:t>rom</w:t>
      </w:r>
      <w:r w:rsidR="00886B5A">
        <w:rPr>
          <w:rFonts w:ascii="Times New Roman" w:hAnsi="Times New Roman"/>
          <w:color w:val="000000"/>
          <w:sz w:val="24"/>
          <w:szCs w:val="24"/>
          <w:lang w:eastAsia="en-GB"/>
        </w:rPr>
        <w:t xml:space="preserve"> [5</w:t>
      </w:r>
      <w:r w:rsidR="00F75AA2">
        <w:rPr>
          <w:rFonts w:ascii="Times New Roman" w:hAnsi="Times New Roman"/>
          <w:color w:val="000000"/>
          <w:sz w:val="24"/>
          <w:szCs w:val="24"/>
          <w:lang w:eastAsia="en-GB"/>
        </w:rPr>
        <w:t>])</w:t>
      </w:r>
    </w:p>
    <w:p w:rsidR="008C0F51" w:rsidRPr="00D45169" w:rsidRDefault="008C0F51" w:rsidP="00821779">
      <w:pPr>
        <w:spacing w:after="0" w:line="300" w:lineRule="exact"/>
        <w:jc w:val="both"/>
        <w:rPr>
          <w:rFonts w:ascii="Times New Roman" w:hAnsi="Times New Roman"/>
          <w:sz w:val="24"/>
          <w:szCs w:val="24"/>
        </w:rPr>
      </w:pPr>
    </w:p>
    <w:p w:rsidR="00D45169" w:rsidRDefault="00D45169">
      <w:pPr>
        <w:spacing w:after="0" w:line="240" w:lineRule="auto"/>
        <w:rPr>
          <w:rFonts w:ascii="Times New Roman" w:hAnsi="Times New Roman"/>
          <w:sz w:val="24"/>
          <w:szCs w:val="24"/>
        </w:rPr>
      </w:pPr>
      <w:r>
        <w:rPr>
          <w:rFonts w:ascii="Times New Roman" w:hAnsi="Times New Roman"/>
          <w:sz w:val="24"/>
          <w:szCs w:val="24"/>
        </w:rPr>
        <w:br w:type="page"/>
      </w:r>
    </w:p>
    <w:p w:rsidR="008C0F51" w:rsidRDefault="008C0F51" w:rsidP="00821779">
      <w:pPr>
        <w:spacing w:after="0" w:line="300" w:lineRule="exact"/>
        <w:jc w:val="both"/>
        <w:rPr>
          <w:rFonts w:ascii="Times New Roman" w:hAnsi="Times New Roman"/>
          <w:sz w:val="24"/>
          <w:szCs w:val="24"/>
        </w:rPr>
      </w:pPr>
    </w:p>
    <w:p w:rsidR="00CD18B0" w:rsidRDefault="00CD18B0" w:rsidP="00821779">
      <w:pPr>
        <w:spacing w:after="0" w:line="300" w:lineRule="exact"/>
        <w:jc w:val="both"/>
        <w:rPr>
          <w:rFonts w:ascii="Times New Roman" w:hAnsi="Times New Roman"/>
          <w:sz w:val="24"/>
          <w:szCs w:val="24"/>
        </w:rPr>
      </w:pPr>
    </w:p>
    <w:p w:rsidR="00821779" w:rsidRDefault="00821779" w:rsidP="00821779">
      <w:pPr>
        <w:spacing w:after="0" w:line="300" w:lineRule="exact"/>
        <w:jc w:val="both"/>
        <w:rPr>
          <w:rFonts w:ascii="Times New Roman" w:hAnsi="Times New Roman"/>
          <w:sz w:val="24"/>
          <w:szCs w:val="24"/>
        </w:rPr>
      </w:pPr>
    </w:p>
    <w:p w:rsidR="00CD18B0" w:rsidRDefault="00CD18B0" w:rsidP="00CD18B0">
      <w:pPr>
        <w:spacing w:after="0" w:line="300" w:lineRule="atLeast"/>
        <w:jc w:val="center"/>
        <w:rPr>
          <w:rFonts w:ascii="Times New Roman" w:hAnsi="Times New Roman"/>
          <w:sz w:val="24"/>
          <w:szCs w:val="24"/>
        </w:rPr>
      </w:pPr>
      <w:r>
        <w:rPr>
          <w:rFonts w:ascii="Times New Roman" w:hAnsi="Times New Roman"/>
          <w:noProof/>
          <w:sz w:val="24"/>
          <w:szCs w:val="24"/>
          <w:lang w:eastAsia="en-GB"/>
        </w:rPr>
        <w:drawing>
          <wp:inline distT="0" distB="0" distL="0" distR="0">
            <wp:extent cx="2954385" cy="280702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954385" cy="2807028"/>
                    </a:xfrm>
                    <a:prstGeom prst="rect">
                      <a:avLst/>
                    </a:prstGeom>
                    <a:noFill/>
                    <a:ln w="9525">
                      <a:noFill/>
                      <a:miter lim="800000"/>
                      <a:headEnd/>
                      <a:tailEnd/>
                    </a:ln>
                  </pic:spPr>
                </pic:pic>
              </a:graphicData>
            </a:graphic>
          </wp:inline>
        </w:drawing>
      </w:r>
    </w:p>
    <w:p w:rsidR="00CD18B0" w:rsidRPr="00D45169" w:rsidRDefault="00CD18B0" w:rsidP="00821779">
      <w:pPr>
        <w:spacing w:after="0" w:line="300" w:lineRule="exact"/>
        <w:jc w:val="both"/>
        <w:rPr>
          <w:rFonts w:ascii="Times New Roman" w:hAnsi="Times New Roman"/>
          <w:sz w:val="24"/>
          <w:szCs w:val="24"/>
        </w:rPr>
      </w:pPr>
    </w:p>
    <w:p w:rsidR="008C0F51" w:rsidRPr="00D45169" w:rsidRDefault="008C0F51" w:rsidP="00821779">
      <w:pPr>
        <w:spacing w:after="0" w:line="300" w:lineRule="exact"/>
        <w:jc w:val="both"/>
        <w:rPr>
          <w:rFonts w:ascii="Times New Roman" w:hAnsi="Times New Roman"/>
          <w:sz w:val="24"/>
          <w:szCs w:val="24"/>
        </w:rPr>
      </w:pPr>
      <w:r w:rsidRPr="00D45169">
        <w:rPr>
          <w:rFonts w:ascii="Times New Roman" w:hAnsi="Times New Roman"/>
          <w:sz w:val="24"/>
          <w:szCs w:val="24"/>
        </w:rPr>
        <w:t xml:space="preserve">Fig. 4. </w:t>
      </w:r>
      <w:r w:rsidR="00F75AA2">
        <w:rPr>
          <w:rFonts w:ascii="Times New Roman" w:hAnsi="Times New Roman"/>
          <w:sz w:val="24"/>
          <w:szCs w:val="24"/>
        </w:rPr>
        <w:t xml:space="preserve"> An example of the local structure in a metallic glass obtained from an </w:t>
      </w:r>
      <w:r w:rsidR="00F75AA2">
        <w:rPr>
          <w:rFonts w:ascii="Times New Roman" w:hAnsi="Times New Roman"/>
          <w:color w:val="000000"/>
          <w:sz w:val="24"/>
          <w:szCs w:val="24"/>
          <w:lang w:eastAsia="en-GB"/>
        </w:rPr>
        <w:t>ab-initio molecular-</w:t>
      </w:r>
      <w:r w:rsidR="00F75AA2" w:rsidRPr="00D45169">
        <w:rPr>
          <w:rFonts w:ascii="Times New Roman" w:hAnsi="Times New Roman"/>
          <w:color w:val="000000"/>
          <w:sz w:val="24"/>
          <w:szCs w:val="24"/>
          <w:lang w:eastAsia="en-GB"/>
        </w:rPr>
        <w:t>dynamics simulation</w:t>
      </w:r>
      <w:r w:rsidR="00F75AA2">
        <w:rPr>
          <w:rFonts w:ascii="Times New Roman" w:hAnsi="Times New Roman"/>
          <w:color w:val="000000"/>
          <w:sz w:val="24"/>
          <w:szCs w:val="24"/>
          <w:lang w:eastAsia="en-GB"/>
        </w:rPr>
        <w:t>.  In this</w:t>
      </w:r>
      <w:r w:rsidR="00C90FFB" w:rsidRPr="00D45169">
        <w:rPr>
          <w:rFonts w:ascii="Times New Roman" w:hAnsi="Times New Roman"/>
          <w:color w:val="000000"/>
          <w:sz w:val="24"/>
          <w:szCs w:val="24"/>
          <w:lang w:eastAsia="en-GB"/>
        </w:rPr>
        <w:t xml:space="preserve"> Ni</w:t>
      </w:r>
      <w:r w:rsidR="00C90FFB" w:rsidRPr="00F75AA2">
        <w:rPr>
          <w:rFonts w:ascii="Times New Roman" w:hAnsi="Times New Roman"/>
          <w:color w:val="000000"/>
          <w:sz w:val="24"/>
          <w:szCs w:val="24"/>
          <w:vertAlign w:val="subscript"/>
          <w:lang w:eastAsia="en-GB"/>
        </w:rPr>
        <w:t>81</w:t>
      </w:r>
      <w:r w:rsidR="00C90FFB" w:rsidRPr="00D45169">
        <w:rPr>
          <w:rFonts w:ascii="Times New Roman" w:hAnsi="Times New Roman"/>
          <w:color w:val="000000"/>
          <w:sz w:val="24"/>
          <w:szCs w:val="24"/>
          <w:lang w:eastAsia="en-GB"/>
        </w:rPr>
        <w:t>B</w:t>
      </w:r>
      <w:r w:rsidR="00F75AA2" w:rsidRPr="00F75AA2">
        <w:rPr>
          <w:rFonts w:ascii="Times New Roman" w:hAnsi="Times New Roman"/>
          <w:color w:val="000000"/>
          <w:sz w:val="24"/>
          <w:szCs w:val="24"/>
          <w:vertAlign w:val="subscript"/>
          <w:lang w:eastAsia="en-GB"/>
        </w:rPr>
        <w:t>19</w:t>
      </w:r>
      <w:r w:rsidR="00C90FFB" w:rsidRPr="00D45169">
        <w:rPr>
          <w:rFonts w:ascii="Times New Roman" w:hAnsi="Times New Roman"/>
          <w:color w:val="000000"/>
          <w:sz w:val="24"/>
          <w:szCs w:val="24"/>
          <w:lang w:eastAsia="en-GB"/>
        </w:rPr>
        <w:t xml:space="preserve"> glass</w:t>
      </w:r>
      <w:r w:rsidR="00B5360A">
        <w:rPr>
          <w:rFonts w:ascii="Times New Roman" w:hAnsi="Times New Roman"/>
          <w:color w:val="000000"/>
          <w:sz w:val="24"/>
          <w:szCs w:val="24"/>
          <w:lang w:eastAsia="en-GB"/>
        </w:rPr>
        <w:t>,</w:t>
      </w:r>
      <w:r w:rsidR="00C90FFB" w:rsidRPr="00D45169">
        <w:rPr>
          <w:rFonts w:ascii="Times New Roman" w:hAnsi="Times New Roman"/>
          <w:color w:val="000000"/>
          <w:sz w:val="24"/>
          <w:szCs w:val="24"/>
          <w:lang w:eastAsia="en-GB"/>
        </w:rPr>
        <w:t xml:space="preserve"> </w:t>
      </w:r>
      <w:r w:rsidR="006E251A">
        <w:rPr>
          <w:rFonts w:ascii="Times New Roman" w:hAnsi="Times New Roman"/>
          <w:color w:val="000000"/>
          <w:sz w:val="24"/>
          <w:szCs w:val="24"/>
          <w:lang w:eastAsia="en-GB"/>
        </w:rPr>
        <w:t>the structure can be interpreted as solute-centred clusters.  S</w:t>
      </w:r>
      <w:r w:rsidR="00C90FFB" w:rsidRPr="00D45169">
        <w:rPr>
          <w:rFonts w:ascii="Times New Roman" w:hAnsi="Times New Roman"/>
          <w:color w:val="000000"/>
          <w:sz w:val="24"/>
          <w:szCs w:val="24"/>
          <w:lang w:eastAsia="en-GB"/>
        </w:rPr>
        <w:t>olute boron atoms (purple) are fully</w:t>
      </w:r>
      <w:r w:rsidR="00D45169">
        <w:rPr>
          <w:rFonts w:ascii="Times New Roman" w:hAnsi="Times New Roman"/>
          <w:color w:val="000000"/>
          <w:sz w:val="24"/>
          <w:szCs w:val="24"/>
          <w:lang w:eastAsia="en-GB"/>
        </w:rPr>
        <w:t xml:space="preserve"> </w:t>
      </w:r>
      <w:r w:rsidR="00C90FFB" w:rsidRPr="00D45169">
        <w:rPr>
          <w:rFonts w:ascii="Times New Roman" w:hAnsi="Times New Roman"/>
          <w:color w:val="000000"/>
          <w:sz w:val="24"/>
          <w:szCs w:val="24"/>
          <w:lang w:eastAsia="en-GB"/>
        </w:rPr>
        <w:t xml:space="preserve">coordinated by solvent nickel atoms (green) and do not make contact with each other. </w:t>
      </w:r>
      <w:r w:rsidR="00886B5A">
        <w:rPr>
          <w:rFonts w:ascii="Times New Roman" w:hAnsi="Times New Roman"/>
          <w:color w:val="000000"/>
          <w:sz w:val="24"/>
          <w:szCs w:val="24"/>
          <w:lang w:eastAsia="en-GB"/>
        </w:rPr>
        <w:t xml:space="preserve"> (From [7</w:t>
      </w:r>
      <w:r w:rsidR="006E251A">
        <w:rPr>
          <w:rFonts w:ascii="Times New Roman" w:hAnsi="Times New Roman"/>
          <w:color w:val="000000"/>
          <w:sz w:val="24"/>
          <w:szCs w:val="24"/>
          <w:lang w:eastAsia="en-GB"/>
        </w:rPr>
        <w:t>])</w:t>
      </w:r>
    </w:p>
    <w:p w:rsidR="008C0F51" w:rsidRPr="00D45169" w:rsidRDefault="008C0F51" w:rsidP="00821779">
      <w:pPr>
        <w:spacing w:after="0" w:line="300" w:lineRule="exact"/>
        <w:jc w:val="both"/>
        <w:rPr>
          <w:rFonts w:ascii="Times New Roman" w:hAnsi="Times New Roman"/>
          <w:sz w:val="24"/>
          <w:szCs w:val="24"/>
        </w:rPr>
      </w:pPr>
    </w:p>
    <w:p w:rsidR="00D45169" w:rsidRPr="00D45169" w:rsidRDefault="00D45169" w:rsidP="00D45169">
      <w:pPr>
        <w:spacing w:after="0" w:line="300" w:lineRule="exact"/>
        <w:rPr>
          <w:rFonts w:ascii="Times New Roman" w:hAnsi="Times New Roman"/>
          <w:sz w:val="24"/>
          <w:szCs w:val="24"/>
        </w:rPr>
      </w:pPr>
      <w:r w:rsidRPr="00D45169">
        <w:rPr>
          <w:rFonts w:ascii="Times New Roman" w:hAnsi="Times New Roman"/>
          <w:sz w:val="24"/>
          <w:szCs w:val="24"/>
        </w:rPr>
        <w:br w:type="page"/>
      </w:r>
    </w:p>
    <w:p w:rsidR="008C0F51" w:rsidRPr="00D45169" w:rsidRDefault="008C0F51" w:rsidP="00821779">
      <w:pPr>
        <w:spacing w:after="0" w:line="300" w:lineRule="exact"/>
        <w:jc w:val="both"/>
        <w:rPr>
          <w:rFonts w:ascii="Times New Roman" w:hAnsi="Times New Roman"/>
          <w:sz w:val="24"/>
          <w:szCs w:val="24"/>
        </w:rPr>
      </w:pPr>
    </w:p>
    <w:p w:rsidR="00C90FFB" w:rsidRPr="00D45169" w:rsidRDefault="00C90FFB" w:rsidP="00821779">
      <w:pPr>
        <w:spacing w:after="0" w:line="300" w:lineRule="exact"/>
        <w:jc w:val="both"/>
        <w:rPr>
          <w:rFonts w:ascii="Times New Roman" w:hAnsi="Times New Roman"/>
          <w:sz w:val="24"/>
          <w:szCs w:val="24"/>
        </w:rPr>
      </w:pPr>
    </w:p>
    <w:p w:rsidR="00C90FFB" w:rsidRPr="00D45169" w:rsidRDefault="00C90FFB" w:rsidP="00821779">
      <w:pPr>
        <w:spacing w:after="0" w:line="300" w:lineRule="exact"/>
        <w:jc w:val="both"/>
        <w:rPr>
          <w:rFonts w:ascii="Times New Roman" w:hAnsi="Times New Roman"/>
          <w:sz w:val="24"/>
          <w:szCs w:val="24"/>
        </w:rPr>
      </w:pPr>
    </w:p>
    <w:p w:rsidR="00C90FFB" w:rsidRDefault="00C90FFB" w:rsidP="00C90FFB">
      <w:pPr>
        <w:spacing w:after="0" w:line="300" w:lineRule="atLeast"/>
        <w:jc w:val="center"/>
        <w:rPr>
          <w:rFonts w:ascii="Times New Roman" w:hAnsi="Times New Roman"/>
          <w:sz w:val="24"/>
          <w:szCs w:val="24"/>
        </w:rPr>
      </w:pPr>
      <w:r>
        <w:rPr>
          <w:rFonts w:ascii="Times New Roman" w:hAnsi="Times New Roman"/>
          <w:noProof/>
          <w:sz w:val="24"/>
          <w:szCs w:val="24"/>
          <w:lang w:eastAsia="en-GB"/>
        </w:rPr>
        <w:drawing>
          <wp:inline distT="0" distB="0" distL="0" distR="0">
            <wp:extent cx="3166110" cy="2089404"/>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t="11091"/>
                    <a:stretch>
                      <a:fillRect/>
                    </a:stretch>
                  </pic:blipFill>
                  <pic:spPr bwMode="auto">
                    <a:xfrm>
                      <a:off x="0" y="0"/>
                      <a:ext cx="3166110" cy="2089404"/>
                    </a:xfrm>
                    <a:prstGeom prst="rect">
                      <a:avLst/>
                    </a:prstGeom>
                    <a:noFill/>
                    <a:ln w="9525">
                      <a:noFill/>
                      <a:miter lim="800000"/>
                      <a:headEnd/>
                      <a:tailEnd/>
                    </a:ln>
                  </pic:spPr>
                </pic:pic>
              </a:graphicData>
            </a:graphic>
          </wp:inline>
        </w:drawing>
      </w:r>
    </w:p>
    <w:p w:rsidR="00C90FFB" w:rsidRPr="00D45169" w:rsidRDefault="00C90FFB" w:rsidP="00821779">
      <w:pPr>
        <w:spacing w:after="0" w:line="300" w:lineRule="exact"/>
        <w:jc w:val="both"/>
        <w:rPr>
          <w:rFonts w:ascii="Times New Roman" w:hAnsi="Times New Roman"/>
          <w:sz w:val="24"/>
          <w:szCs w:val="24"/>
        </w:rPr>
      </w:pPr>
    </w:p>
    <w:p w:rsidR="008C0F51" w:rsidRPr="00D45169" w:rsidRDefault="008C0F51" w:rsidP="00821779">
      <w:pPr>
        <w:spacing w:after="0" w:line="300" w:lineRule="exact"/>
        <w:jc w:val="both"/>
        <w:rPr>
          <w:rFonts w:ascii="Times New Roman" w:hAnsi="Times New Roman"/>
          <w:sz w:val="24"/>
          <w:szCs w:val="24"/>
        </w:rPr>
      </w:pPr>
      <w:r w:rsidRPr="00D45169">
        <w:rPr>
          <w:rFonts w:ascii="Times New Roman" w:hAnsi="Times New Roman"/>
          <w:sz w:val="24"/>
          <w:szCs w:val="24"/>
        </w:rPr>
        <w:t xml:space="preserve">Fig. 5. </w:t>
      </w:r>
      <w:r w:rsidR="006E251A">
        <w:rPr>
          <w:rFonts w:ascii="Times New Roman" w:hAnsi="Times New Roman"/>
          <w:sz w:val="24"/>
          <w:szCs w:val="24"/>
        </w:rPr>
        <w:t xml:space="preserve"> An optical micrograph of the etched surface of a melt-spun ribbon of </w:t>
      </w:r>
      <w:r w:rsidR="006E251A" w:rsidRPr="00D45169">
        <w:rPr>
          <w:rFonts w:ascii="Times New Roman" w:hAnsi="Times New Roman"/>
          <w:sz w:val="24"/>
          <w:szCs w:val="24"/>
          <w:lang w:eastAsia="en-GB"/>
        </w:rPr>
        <w:t>Pd</w:t>
      </w:r>
      <w:r w:rsidR="006E251A" w:rsidRPr="006E251A">
        <w:rPr>
          <w:rFonts w:ascii="Times New Roman" w:hAnsi="Times New Roman"/>
          <w:sz w:val="24"/>
          <w:szCs w:val="24"/>
          <w:vertAlign w:val="subscript"/>
          <w:lang w:eastAsia="en-GB"/>
        </w:rPr>
        <w:t>40</w:t>
      </w:r>
      <w:r w:rsidR="006E251A" w:rsidRPr="00D45169">
        <w:rPr>
          <w:rFonts w:ascii="Times New Roman" w:hAnsi="Times New Roman"/>
          <w:sz w:val="24"/>
          <w:szCs w:val="24"/>
          <w:lang w:eastAsia="en-GB"/>
        </w:rPr>
        <w:t>Ni</w:t>
      </w:r>
      <w:r w:rsidR="006E251A" w:rsidRPr="006E251A">
        <w:rPr>
          <w:rFonts w:ascii="Times New Roman" w:hAnsi="Times New Roman"/>
          <w:sz w:val="24"/>
          <w:szCs w:val="24"/>
          <w:vertAlign w:val="subscript"/>
          <w:lang w:eastAsia="en-GB"/>
        </w:rPr>
        <w:t>40</w:t>
      </w:r>
      <w:r w:rsidR="006E251A" w:rsidRPr="00D45169">
        <w:rPr>
          <w:rFonts w:ascii="Times New Roman" w:hAnsi="Times New Roman"/>
          <w:sz w:val="24"/>
          <w:szCs w:val="24"/>
          <w:lang w:eastAsia="en-GB"/>
        </w:rPr>
        <w:t>P</w:t>
      </w:r>
      <w:r w:rsidR="006E251A" w:rsidRPr="006E251A">
        <w:rPr>
          <w:rFonts w:ascii="Times New Roman" w:hAnsi="Times New Roman"/>
          <w:sz w:val="24"/>
          <w:szCs w:val="24"/>
          <w:vertAlign w:val="subscript"/>
          <w:lang w:eastAsia="en-GB"/>
        </w:rPr>
        <w:t>20</w:t>
      </w:r>
      <w:r w:rsidR="006E251A">
        <w:rPr>
          <w:rFonts w:ascii="Times New Roman" w:hAnsi="Times New Roman"/>
          <w:sz w:val="24"/>
          <w:szCs w:val="24"/>
          <w:lang w:eastAsia="en-GB"/>
        </w:rPr>
        <w:t xml:space="preserve"> metallic glass that had been annealed for 2 hours at 603 K.  Multiphase spherulitic crystallites can be seen to have grown during the anneal.</w:t>
      </w:r>
      <w:r w:rsidR="00635882">
        <w:rPr>
          <w:rFonts w:ascii="Times New Roman" w:hAnsi="Times New Roman"/>
          <w:sz w:val="24"/>
          <w:szCs w:val="24"/>
          <w:lang w:eastAsia="en-GB"/>
        </w:rPr>
        <w:t xml:space="preserve">  (Adapted f</w:t>
      </w:r>
      <w:r w:rsidR="00886B5A">
        <w:rPr>
          <w:rFonts w:ascii="Times New Roman" w:hAnsi="Times New Roman"/>
          <w:sz w:val="24"/>
          <w:szCs w:val="24"/>
          <w:lang w:eastAsia="en-GB"/>
        </w:rPr>
        <w:t>rom [9</w:t>
      </w:r>
      <w:r w:rsidR="00B93F47">
        <w:rPr>
          <w:rFonts w:ascii="Times New Roman" w:hAnsi="Times New Roman"/>
          <w:sz w:val="24"/>
          <w:szCs w:val="24"/>
          <w:lang w:eastAsia="en-GB"/>
        </w:rPr>
        <w:t>])</w:t>
      </w:r>
    </w:p>
    <w:p w:rsidR="008C0F51" w:rsidRPr="006E251A" w:rsidRDefault="008C0F51" w:rsidP="00821779">
      <w:pPr>
        <w:spacing w:after="0" w:line="300" w:lineRule="exact"/>
        <w:jc w:val="both"/>
        <w:rPr>
          <w:rFonts w:ascii="Times New Roman" w:hAnsi="Times New Roman"/>
          <w:sz w:val="24"/>
          <w:szCs w:val="24"/>
        </w:rPr>
      </w:pPr>
    </w:p>
    <w:p w:rsidR="00D45169" w:rsidRDefault="00D45169">
      <w:pPr>
        <w:spacing w:after="0" w:line="240" w:lineRule="auto"/>
        <w:rPr>
          <w:rFonts w:ascii="Times New Roman" w:hAnsi="Times New Roman"/>
          <w:sz w:val="24"/>
          <w:szCs w:val="24"/>
        </w:rPr>
      </w:pPr>
      <w:r>
        <w:rPr>
          <w:rFonts w:ascii="Times New Roman" w:hAnsi="Times New Roman"/>
          <w:sz w:val="24"/>
          <w:szCs w:val="24"/>
        </w:rPr>
        <w:br w:type="page"/>
      </w:r>
    </w:p>
    <w:p w:rsidR="008C0F51" w:rsidRDefault="008C0F51" w:rsidP="00821779">
      <w:pPr>
        <w:spacing w:after="0" w:line="300" w:lineRule="exact"/>
        <w:jc w:val="both"/>
        <w:rPr>
          <w:rFonts w:ascii="Times New Roman" w:hAnsi="Times New Roman"/>
          <w:sz w:val="24"/>
          <w:szCs w:val="24"/>
        </w:rPr>
      </w:pPr>
    </w:p>
    <w:p w:rsidR="00B30E35" w:rsidRDefault="00B30E35" w:rsidP="00821779">
      <w:pPr>
        <w:spacing w:after="0" w:line="300" w:lineRule="exact"/>
        <w:jc w:val="both"/>
        <w:rPr>
          <w:rFonts w:ascii="Times New Roman" w:hAnsi="Times New Roman"/>
          <w:sz w:val="24"/>
          <w:szCs w:val="24"/>
        </w:rPr>
      </w:pPr>
    </w:p>
    <w:p w:rsidR="00B30E35" w:rsidRDefault="00B30E35" w:rsidP="00821779">
      <w:pPr>
        <w:spacing w:after="0" w:line="300" w:lineRule="exact"/>
        <w:jc w:val="both"/>
        <w:rPr>
          <w:rFonts w:ascii="Times New Roman" w:hAnsi="Times New Roman"/>
          <w:sz w:val="24"/>
          <w:szCs w:val="24"/>
        </w:rPr>
      </w:pPr>
    </w:p>
    <w:p w:rsidR="00B30E35" w:rsidRDefault="00B30E35" w:rsidP="00B30E35">
      <w:pPr>
        <w:spacing w:after="0" w:line="300" w:lineRule="atLeast"/>
        <w:jc w:val="center"/>
        <w:rPr>
          <w:rFonts w:ascii="Times New Roman" w:hAnsi="Times New Roman"/>
          <w:sz w:val="24"/>
          <w:szCs w:val="24"/>
        </w:rPr>
      </w:pPr>
      <w:r>
        <w:rPr>
          <w:rFonts w:ascii="Times New Roman" w:hAnsi="Times New Roman"/>
          <w:noProof/>
          <w:sz w:val="24"/>
          <w:szCs w:val="24"/>
          <w:lang w:eastAsia="en-GB"/>
        </w:rPr>
        <w:drawing>
          <wp:inline distT="0" distB="0" distL="0" distR="0">
            <wp:extent cx="3185244" cy="2297906"/>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3185244" cy="2297906"/>
                    </a:xfrm>
                    <a:prstGeom prst="rect">
                      <a:avLst/>
                    </a:prstGeom>
                    <a:noFill/>
                    <a:ln w="9525">
                      <a:noFill/>
                      <a:miter lim="800000"/>
                      <a:headEnd/>
                      <a:tailEnd/>
                    </a:ln>
                  </pic:spPr>
                </pic:pic>
              </a:graphicData>
            </a:graphic>
          </wp:inline>
        </w:drawing>
      </w:r>
    </w:p>
    <w:p w:rsidR="00B30E35" w:rsidRPr="00D45169" w:rsidRDefault="00B30E35" w:rsidP="00821779">
      <w:pPr>
        <w:spacing w:after="0" w:line="300" w:lineRule="exact"/>
        <w:jc w:val="both"/>
        <w:rPr>
          <w:rFonts w:ascii="Times New Roman" w:hAnsi="Times New Roman"/>
          <w:sz w:val="24"/>
          <w:szCs w:val="24"/>
        </w:rPr>
      </w:pPr>
    </w:p>
    <w:p w:rsidR="008C0F51" w:rsidRPr="00D45169" w:rsidRDefault="008C0F51" w:rsidP="00821779">
      <w:pPr>
        <w:spacing w:after="0" w:line="300" w:lineRule="exact"/>
        <w:jc w:val="both"/>
        <w:rPr>
          <w:rFonts w:ascii="Times New Roman" w:hAnsi="Times New Roman"/>
          <w:sz w:val="24"/>
          <w:szCs w:val="24"/>
        </w:rPr>
      </w:pPr>
      <w:r w:rsidRPr="00D45169">
        <w:rPr>
          <w:rFonts w:ascii="Times New Roman" w:hAnsi="Times New Roman"/>
          <w:sz w:val="24"/>
          <w:szCs w:val="24"/>
        </w:rPr>
        <w:t xml:space="preserve">Fig. 6. </w:t>
      </w:r>
      <w:r w:rsidR="00B93F47">
        <w:rPr>
          <w:rFonts w:ascii="Times New Roman" w:hAnsi="Times New Roman"/>
          <w:sz w:val="24"/>
          <w:szCs w:val="24"/>
        </w:rPr>
        <w:t xml:space="preserve"> A</w:t>
      </w:r>
      <w:r w:rsidR="00B93F47">
        <w:rPr>
          <w:rFonts w:ascii="Times New Roman" w:hAnsi="Times New Roman"/>
          <w:color w:val="000000"/>
          <w:sz w:val="24"/>
          <w:szCs w:val="24"/>
          <w:lang w:eastAsia="en-GB"/>
        </w:rPr>
        <w:t>n isothermal</w:t>
      </w:r>
      <w:r w:rsidR="00031404" w:rsidRPr="00D45169">
        <w:rPr>
          <w:rFonts w:ascii="Times New Roman" w:hAnsi="Times New Roman"/>
          <w:color w:val="000000"/>
          <w:sz w:val="24"/>
          <w:szCs w:val="24"/>
          <w:lang w:eastAsia="en-GB"/>
        </w:rPr>
        <w:t xml:space="preserve"> transform</w:t>
      </w:r>
      <w:r w:rsidR="00B93F47">
        <w:rPr>
          <w:rFonts w:ascii="Times New Roman" w:hAnsi="Times New Roman"/>
          <w:color w:val="000000"/>
          <w:sz w:val="24"/>
          <w:szCs w:val="24"/>
          <w:lang w:eastAsia="en-GB"/>
        </w:rPr>
        <w:t xml:space="preserve">ation diagram for the </w:t>
      </w:r>
      <w:r w:rsidR="00B93F47" w:rsidRPr="00B93F47">
        <w:rPr>
          <w:rFonts w:ascii="Times New Roman" w:hAnsi="Times New Roman"/>
          <w:color w:val="000000"/>
          <w:sz w:val="24"/>
          <w:szCs w:val="24"/>
          <w:lang w:eastAsia="en-GB"/>
        </w:rPr>
        <w:t>onset (10</w:t>
      </w:r>
      <w:r w:rsidR="00B93F47" w:rsidRPr="00B93F47">
        <w:rPr>
          <w:rFonts w:ascii="Times New Roman" w:hAnsi="Times New Roman"/>
          <w:color w:val="000000"/>
          <w:sz w:val="24"/>
          <w:szCs w:val="24"/>
          <w:vertAlign w:val="superscript"/>
          <w:lang w:eastAsia="en-GB"/>
        </w:rPr>
        <w:t>–</w:t>
      </w:r>
      <w:r w:rsidR="00031404" w:rsidRPr="00B93F47">
        <w:rPr>
          <w:rFonts w:ascii="Times New Roman" w:hAnsi="Times New Roman"/>
          <w:color w:val="000000"/>
          <w:sz w:val="24"/>
          <w:szCs w:val="24"/>
          <w:vertAlign w:val="superscript"/>
          <w:lang w:eastAsia="en-GB"/>
        </w:rPr>
        <w:t>4</w:t>
      </w:r>
      <w:r w:rsidR="00031404" w:rsidRPr="00B93F47">
        <w:rPr>
          <w:rFonts w:ascii="Times New Roman" w:hAnsi="Times New Roman"/>
          <w:color w:val="000000"/>
          <w:sz w:val="24"/>
          <w:szCs w:val="24"/>
          <w:lang w:eastAsia="en-GB"/>
        </w:rPr>
        <w:t xml:space="preserve"> fraction</w:t>
      </w:r>
      <w:r w:rsidR="00031404" w:rsidRPr="00D45169">
        <w:rPr>
          <w:rFonts w:ascii="Times New Roman" w:hAnsi="Times New Roman"/>
          <w:color w:val="000000"/>
          <w:sz w:val="24"/>
          <w:szCs w:val="24"/>
          <w:lang w:eastAsia="en-GB"/>
        </w:rPr>
        <w:t xml:space="preserve"> transformed) of primary crystallization</w:t>
      </w:r>
      <w:r w:rsidR="00D45169">
        <w:rPr>
          <w:rFonts w:ascii="Times New Roman" w:hAnsi="Times New Roman"/>
          <w:color w:val="000000"/>
          <w:sz w:val="24"/>
          <w:szCs w:val="24"/>
          <w:lang w:eastAsia="en-GB"/>
        </w:rPr>
        <w:t xml:space="preserve"> </w:t>
      </w:r>
      <w:r w:rsidR="00B93F47">
        <w:rPr>
          <w:rFonts w:ascii="Times New Roman" w:hAnsi="Times New Roman"/>
          <w:color w:val="000000"/>
          <w:sz w:val="24"/>
          <w:szCs w:val="24"/>
          <w:lang w:eastAsia="en-GB"/>
        </w:rPr>
        <w:t xml:space="preserve">of the bulk metallic glass </w:t>
      </w:r>
      <w:r w:rsidR="00031404" w:rsidRPr="00D45169">
        <w:rPr>
          <w:rFonts w:ascii="Times New Roman" w:hAnsi="Times New Roman"/>
          <w:color w:val="000000"/>
          <w:sz w:val="24"/>
          <w:szCs w:val="24"/>
          <w:lang w:eastAsia="en-GB"/>
        </w:rPr>
        <w:t>former Zr</w:t>
      </w:r>
      <w:r w:rsidR="00031404" w:rsidRPr="00B93F47">
        <w:rPr>
          <w:rFonts w:ascii="Times New Roman" w:hAnsi="Times New Roman"/>
          <w:color w:val="000000"/>
          <w:sz w:val="24"/>
          <w:szCs w:val="24"/>
          <w:vertAlign w:val="subscript"/>
          <w:lang w:eastAsia="en-GB"/>
        </w:rPr>
        <w:t>41.2</w:t>
      </w:r>
      <w:r w:rsidR="00031404" w:rsidRPr="00D45169">
        <w:rPr>
          <w:rFonts w:ascii="Times New Roman" w:hAnsi="Times New Roman"/>
          <w:color w:val="000000"/>
          <w:sz w:val="24"/>
          <w:szCs w:val="24"/>
          <w:lang w:eastAsia="en-GB"/>
        </w:rPr>
        <w:t>Ti</w:t>
      </w:r>
      <w:r w:rsidR="00031404" w:rsidRPr="00B93F47">
        <w:rPr>
          <w:rFonts w:ascii="Times New Roman" w:hAnsi="Times New Roman"/>
          <w:color w:val="000000"/>
          <w:sz w:val="24"/>
          <w:szCs w:val="24"/>
          <w:vertAlign w:val="subscript"/>
          <w:lang w:eastAsia="en-GB"/>
        </w:rPr>
        <w:t>13.8</w:t>
      </w:r>
      <w:r w:rsidR="00031404" w:rsidRPr="00D45169">
        <w:rPr>
          <w:rFonts w:ascii="Times New Roman" w:hAnsi="Times New Roman"/>
          <w:color w:val="000000"/>
          <w:sz w:val="24"/>
          <w:szCs w:val="24"/>
          <w:lang w:eastAsia="en-GB"/>
        </w:rPr>
        <w:t>Cu</w:t>
      </w:r>
      <w:r w:rsidR="00031404" w:rsidRPr="00B93F47">
        <w:rPr>
          <w:rFonts w:ascii="Times New Roman" w:hAnsi="Times New Roman"/>
          <w:color w:val="000000"/>
          <w:sz w:val="24"/>
          <w:szCs w:val="24"/>
          <w:vertAlign w:val="subscript"/>
          <w:lang w:eastAsia="en-GB"/>
        </w:rPr>
        <w:t>12.5</w:t>
      </w:r>
      <w:r w:rsidR="00031404" w:rsidRPr="00D45169">
        <w:rPr>
          <w:rFonts w:ascii="Times New Roman" w:hAnsi="Times New Roman"/>
          <w:color w:val="000000"/>
          <w:sz w:val="24"/>
          <w:szCs w:val="24"/>
          <w:lang w:eastAsia="en-GB"/>
        </w:rPr>
        <w:t>Ni</w:t>
      </w:r>
      <w:r w:rsidR="00031404" w:rsidRPr="00B93F47">
        <w:rPr>
          <w:rFonts w:ascii="Times New Roman" w:hAnsi="Times New Roman"/>
          <w:color w:val="000000"/>
          <w:sz w:val="24"/>
          <w:szCs w:val="24"/>
          <w:vertAlign w:val="subscript"/>
          <w:lang w:eastAsia="en-GB"/>
        </w:rPr>
        <w:t>10.0</w:t>
      </w:r>
      <w:r w:rsidR="00031404" w:rsidRPr="00D45169">
        <w:rPr>
          <w:rFonts w:ascii="Times New Roman" w:hAnsi="Times New Roman"/>
          <w:color w:val="000000"/>
          <w:sz w:val="24"/>
          <w:szCs w:val="24"/>
          <w:lang w:eastAsia="en-GB"/>
        </w:rPr>
        <w:t>Be</w:t>
      </w:r>
      <w:r w:rsidR="00031404" w:rsidRPr="00B93F47">
        <w:rPr>
          <w:rFonts w:ascii="Times New Roman" w:hAnsi="Times New Roman"/>
          <w:color w:val="000000"/>
          <w:sz w:val="24"/>
          <w:szCs w:val="24"/>
          <w:vertAlign w:val="subscript"/>
          <w:lang w:eastAsia="en-GB"/>
        </w:rPr>
        <w:t>22.5</w:t>
      </w:r>
      <w:r w:rsidR="00031404" w:rsidRPr="00D45169">
        <w:rPr>
          <w:rFonts w:ascii="Times New Roman" w:hAnsi="Times New Roman"/>
          <w:color w:val="000000"/>
          <w:sz w:val="24"/>
          <w:szCs w:val="24"/>
          <w:lang w:eastAsia="en-GB"/>
        </w:rPr>
        <w:t xml:space="preserve"> (Vitreloy 1). </w:t>
      </w:r>
      <w:r w:rsidR="00B93F47">
        <w:rPr>
          <w:rFonts w:ascii="Times New Roman" w:hAnsi="Times New Roman"/>
          <w:color w:val="000000"/>
          <w:sz w:val="24"/>
          <w:szCs w:val="24"/>
          <w:lang w:eastAsia="en-GB"/>
        </w:rPr>
        <w:t xml:space="preserve"> </w:t>
      </w:r>
      <w:r w:rsidR="00031404" w:rsidRPr="00D45169">
        <w:rPr>
          <w:rFonts w:ascii="Times New Roman" w:hAnsi="Times New Roman"/>
          <w:color w:val="000000"/>
          <w:sz w:val="24"/>
          <w:szCs w:val="24"/>
          <w:lang w:eastAsia="en-GB"/>
        </w:rPr>
        <w:t>Crystallization occurs at temperatures between</w:t>
      </w:r>
      <w:r w:rsidR="00D45169">
        <w:rPr>
          <w:rFonts w:ascii="Times New Roman" w:hAnsi="Times New Roman"/>
          <w:color w:val="000000"/>
          <w:sz w:val="24"/>
          <w:szCs w:val="24"/>
          <w:lang w:eastAsia="en-GB"/>
        </w:rPr>
        <w:t xml:space="preserve"> </w:t>
      </w:r>
      <w:r w:rsidR="00031404" w:rsidRPr="00D45169">
        <w:rPr>
          <w:rFonts w:ascii="Times New Roman" w:hAnsi="Times New Roman"/>
          <w:color w:val="000000"/>
          <w:sz w:val="24"/>
          <w:szCs w:val="24"/>
          <w:lang w:eastAsia="en-GB"/>
        </w:rPr>
        <w:t xml:space="preserve">the liquidus at </w:t>
      </w:r>
      <w:r w:rsidR="00031404" w:rsidRPr="00B93F47">
        <w:rPr>
          <w:rFonts w:ascii="Times New Roman" w:hAnsi="Times New Roman"/>
          <w:i/>
          <w:color w:val="000000"/>
          <w:sz w:val="24"/>
          <w:szCs w:val="24"/>
          <w:lang w:eastAsia="en-GB"/>
        </w:rPr>
        <w:t>T</w:t>
      </w:r>
      <w:r w:rsidR="00031404" w:rsidRPr="00B93F47">
        <w:rPr>
          <w:rFonts w:ascii="Times New Roman" w:hAnsi="Times New Roman"/>
          <w:color w:val="000000"/>
          <w:sz w:val="24"/>
          <w:szCs w:val="24"/>
          <w:vertAlign w:val="subscript"/>
          <w:lang w:eastAsia="en-GB"/>
        </w:rPr>
        <w:t>liq</w:t>
      </w:r>
      <w:r w:rsidR="00031404" w:rsidRPr="00D45169">
        <w:rPr>
          <w:rFonts w:ascii="Times New Roman" w:hAnsi="Times New Roman"/>
          <w:color w:val="000000"/>
          <w:sz w:val="24"/>
          <w:szCs w:val="24"/>
          <w:lang w:eastAsia="en-GB"/>
        </w:rPr>
        <w:t xml:space="preserve"> and the glass transition at </w:t>
      </w:r>
      <w:r w:rsidR="00031404" w:rsidRPr="00B93F47">
        <w:rPr>
          <w:rFonts w:ascii="Times New Roman" w:hAnsi="Times New Roman"/>
          <w:i/>
          <w:color w:val="000000"/>
          <w:sz w:val="24"/>
          <w:szCs w:val="24"/>
          <w:lang w:eastAsia="en-GB"/>
        </w:rPr>
        <w:t>T</w:t>
      </w:r>
      <w:r w:rsidR="00031404" w:rsidRPr="00B93F47">
        <w:rPr>
          <w:rFonts w:ascii="Times New Roman" w:hAnsi="Times New Roman"/>
          <w:color w:val="000000"/>
          <w:sz w:val="24"/>
          <w:szCs w:val="24"/>
          <w:vertAlign w:val="subscript"/>
          <w:lang w:eastAsia="en-GB"/>
        </w:rPr>
        <w:t>g</w:t>
      </w:r>
      <w:r w:rsidR="00031404" w:rsidRPr="00D45169">
        <w:rPr>
          <w:rFonts w:ascii="Times New Roman" w:hAnsi="Times New Roman"/>
          <w:color w:val="000000"/>
          <w:sz w:val="24"/>
          <w:szCs w:val="24"/>
          <w:lang w:eastAsia="en-GB"/>
        </w:rPr>
        <w:t>, and can be avoided by sufficiently rapid quenching of the liquid (dashed line).</w:t>
      </w:r>
      <w:r w:rsidR="00D45169">
        <w:rPr>
          <w:rFonts w:ascii="Times New Roman" w:hAnsi="Times New Roman"/>
          <w:color w:val="000000"/>
          <w:sz w:val="24"/>
          <w:szCs w:val="24"/>
          <w:lang w:eastAsia="en-GB"/>
        </w:rPr>
        <w:t xml:space="preserve"> </w:t>
      </w:r>
      <w:r w:rsidR="00D45169" w:rsidRPr="00D45169">
        <w:rPr>
          <w:rFonts w:ascii="Times New Roman" w:hAnsi="Times New Roman"/>
          <w:color w:val="000000"/>
          <w:sz w:val="24"/>
          <w:szCs w:val="24"/>
          <w:lang w:eastAsia="en-GB"/>
        </w:rPr>
        <w:t xml:space="preserve"> </w:t>
      </w:r>
      <w:r w:rsidR="00B93F47">
        <w:rPr>
          <w:rFonts w:ascii="Times New Roman" w:hAnsi="Times New Roman"/>
          <w:color w:val="000000"/>
          <w:sz w:val="24"/>
          <w:szCs w:val="24"/>
          <w:lang w:eastAsia="en-GB"/>
        </w:rPr>
        <w:t>(</w:t>
      </w:r>
      <w:r w:rsidR="00031404" w:rsidRPr="00D45169">
        <w:rPr>
          <w:rFonts w:ascii="Times New Roman" w:hAnsi="Times New Roman"/>
          <w:color w:val="000000"/>
          <w:sz w:val="24"/>
          <w:szCs w:val="24"/>
          <w:lang w:eastAsia="en-GB"/>
        </w:rPr>
        <w:t>Adapted from</w:t>
      </w:r>
      <w:r w:rsidR="00886B5A">
        <w:rPr>
          <w:rFonts w:ascii="Times New Roman" w:hAnsi="Times New Roman"/>
          <w:color w:val="000000"/>
          <w:sz w:val="24"/>
          <w:szCs w:val="24"/>
          <w:lang w:eastAsia="en-GB"/>
        </w:rPr>
        <w:t xml:space="preserve"> [14</w:t>
      </w:r>
      <w:r w:rsidR="00B93F47">
        <w:rPr>
          <w:rFonts w:ascii="Times New Roman" w:hAnsi="Times New Roman"/>
          <w:color w:val="000000"/>
          <w:sz w:val="24"/>
          <w:szCs w:val="24"/>
          <w:lang w:eastAsia="en-GB"/>
        </w:rPr>
        <w:t>])</w:t>
      </w:r>
    </w:p>
    <w:p w:rsidR="008C0F51" w:rsidRPr="00D45169" w:rsidRDefault="008C0F51" w:rsidP="00821779">
      <w:pPr>
        <w:spacing w:after="0" w:line="300" w:lineRule="exact"/>
        <w:jc w:val="both"/>
        <w:rPr>
          <w:rFonts w:ascii="Times New Roman" w:hAnsi="Times New Roman"/>
          <w:sz w:val="24"/>
          <w:szCs w:val="24"/>
        </w:rPr>
      </w:pPr>
    </w:p>
    <w:p w:rsidR="00D45169" w:rsidRDefault="00D45169">
      <w:pPr>
        <w:spacing w:after="0" w:line="240" w:lineRule="auto"/>
        <w:rPr>
          <w:rFonts w:ascii="Times New Roman" w:hAnsi="Times New Roman"/>
          <w:sz w:val="24"/>
          <w:szCs w:val="24"/>
        </w:rPr>
      </w:pPr>
      <w:r>
        <w:rPr>
          <w:rFonts w:ascii="Times New Roman" w:hAnsi="Times New Roman"/>
          <w:sz w:val="24"/>
          <w:szCs w:val="24"/>
        </w:rPr>
        <w:br w:type="page"/>
      </w:r>
    </w:p>
    <w:p w:rsidR="008C0F51" w:rsidRDefault="008C0F51" w:rsidP="00821779">
      <w:pPr>
        <w:spacing w:after="0" w:line="300" w:lineRule="exact"/>
        <w:jc w:val="both"/>
        <w:rPr>
          <w:rFonts w:ascii="Times New Roman" w:hAnsi="Times New Roman"/>
          <w:sz w:val="24"/>
          <w:szCs w:val="24"/>
        </w:rPr>
      </w:pPr>
    </w:p>
    <w:p w:rsidR="008E3AAC" w:rsidRDefault="008E3AAC" w:rsidP="00821779">
      <w:pPr>
        <w:spacing w:after="0" w:line="300" w:lineRule="exact"/>
        <w:jc w:val="both"/>
        <w:rPr>
          <w:rFonts w:ascii="Times New Roman" w:hAnsi="Times New Roman"/>
          <w:sz w:val="24"/>
          <w:szCs w:val="24"/>
        </w:rPr>
      </w:pPr>
    </w:p>
    <w:p w:rsidR="008E3AAC" w:rsidRDefault="008E3AAC" w:rsidP="00821779">
      <w:pPr>
        <w:spacing w:after="0" w:line="300" w:lineRule="exact"/>
        <w:jc w:val="both"/>
        <w:rPr>
          <w:rFonts w:ascii="Times New Roman" w:hAnsi="Times New Roman"/>
          <w:sz w:val="24"/>
          <w:szCs w:val="24"/>
        </w:rPr>
      </w:pPr>
    </w:p>
    <w:p w:rsidR="008E3AAC" w:rsidRDefault="008E3AAC" w:rsidP="008E3AAC">
      <w:pPr>
        <w:spacing w:after="0" w:line="300" w:lineRule="atLeast"/>
        <w:jc w:val="center"/>
        <w:rPr>
          <w:rFonts w:ascii="Times New Roman" w:hAnsi="Times New Roman"/>
          <w:sz w:val="24"/>
          <w:szCs w:val="24"/>
        </w:rPr>
      </w:pPr>
      <w:r w:rsidRPr="008E3AAC">
        <w:rPr>
          <w:rFonts w:ascii="Times New Roman" w:hAnsi="Times New Roman"/>
          <w:noProof/>
          <w:sz w:val="24"/>
          <w:szCs w:val="24"/>
          <w:lang w:eastAsia="en-GB"/>
        </w:rPr>
        <w:drawing>
          <wp:inline distT="0" distB="0" distL="0" distR="0">
            <wp:extent cx="3020750" cy="3124150"/>
            <wp:effectExtent l="19050" t="0" r="820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3" name="Picture 2"/>
                    <pic:cNvPicPr>
                      <a:picLocks noChangeAspect="1" noChangeArrowheads="1"/>
                    </pic:cNvPicPr>
                  </pic:nvPicPr>
                  <pic:blipFill>
                    <a:blip r:embed="rId12" cstate="print"/>
                    <a:srcRect/>
                    <a:stretch>
                      <a:fillRect/>
                    </a:stretch>
                  </pic:blipFill>
                  <pic:spPr bwMode="auto">
                    <a:xfrm>
                      <a:off x="0" y="0"/>
                      <a:ext cx="3020750" cy="3124150"/>
                    </a:xfrm>
                    <a:prstGeom prst="rect">
                      <a:avLst/>
                    </a:prstGeom>
                    <a:noFill/>
                    <a:ln w="9525">
                      <a:noFill/>
                      <a:miter lim="800000"/>
                      <a:headEnd/>
                      <a:tailEnd/>
                    </a:ln>
                  </pic:spPr>
                </pic:pic>
              </a:graphicData>
            </a:graphic>
          </wp:inline>
        </w:drawing>
      </w:r>
    </w:p>
    <w:p w:rsidR="008E3AAC" w:rsidRDefault="008E3AAC" w:rsidP="00821779">
      <w:pPr>
        <w:spacing w:after="0" w:line="300" w:lineRule="exact"/>
        <w:jc w:val="both"/>
        <w:rPr>
          <w:rFonts w:ascii="Times New Roman" w:hAnsi="Times New Roman"/>
          <w:sz w:val="24"/>
          <w:szCs w:val="24"/>
        </w:rPr>
      </w:pPr>
    </w:p>
    <w:p w:rsidR="008C0F51" w:rsidRDefault="008C0F51" w:rsidP="00821779">
      <w:pPr>
        <w:spacing w:after="0" w:line="300" w:lineRule="exact"/>
        <w:jc w:val="both"/>
        <w:rPr>
          <w:rFonts w:ascii="Times New Roman" w:hAnsi="Times New Roman"/>
          <w:sz w:val="24"/>
          <w:szCs w:val="24"/>
        </w:rPr>
      </w:pPr>
      <w:r>
        <w:rPr>
          <w:rFonts w:ascii="Times New Roman" w:hAnsi="Times New Roman"/>
          <w:sz w:val="24"/>
          <w:szCs w:val="24"/>
        </w:rPr>
        <w:t xml:space="preserve">Fig. 7. </w:t>
      </w:r>
      <w:r w:rsidR="006655E8">
        <w:rPr>
          <w:rFonts w:ascii="Times New Roman" w:hAnsi="Times New Roman"/>
          <w:sz w:val="24"/>
          <w:szCs w:val="24"/>
        </w:rPr>
        <w:t xml:space="preserve"> A grain-refining particle of TiB</w:t>
      </w:r>
      <w:r w:rsidR="006655E8" w:rsidRPr="0093485C">
        <w:rPr>
          <w:rFonts w:ascii="Times New Roman" w:hAnsi="Times New Roman"/>
          <w:sz w:val="24"/>
          <w:szCs w:val="24"/>
          <w:vertAlign w:val="subscript"/>
        </w:rPr>
        <w:t>2</w:t>
      </w:r>
      <w:r w:rsidR="006655E8">
        <w:rPr>
          <w:rFonts w:ascii="Times New Roman" w:hAnsi="Times New Roman"/>
          <w:sz w:val="24"/>
          <w:szCs w:val="24"/>
        </w:rPr>
        <w:t xml:space="preserve"> embedded in </w:t>
      </w:r>
      <w:r w:rsidR="0093485C">
        <w:rPr>
          <w:rFonts w:ascii="Times New Roman" w:hAnsi="Times New Roman"/>
          <w:sz w:val="24"/>
          <w:szCs w:val="24"/>
        </w:rPr>
        <w:t>Al</w:t>
      </w:r>
      <w:r w:rsidR="0093485C" w:rsidRPr="0093485C">
        <w:rPr>
          <w:rFonts w:ascii="Times New Roman" w:hAnsi="Times New Roman"/>
          <w:sz w:val="24"/>
          <w:szCs w:val="24"/>
          <w:vertAlign w:val="subscript"/>
        </w:rPr>
        <w:t>85</w:t>
      </w:r>
      <w:r w:rsidR="0093485C">
        <w:rPr>
          <w:rFonts w:ascii="Times New Roman" w:hAnsi="Times New Roman"/>
          <w:sz w:val="24"/>
          <w:szCs w:val="24"/>
        </w:rPr>
        <w:t>Y</w:t>
      </w:r>
      <w:r w:rsidR="0093485C" w:rsidRPr="0093485C">
        <w:rPr>
          <w:rFonts w:ascii="Times New Roman" w:hAnsi="Times New Roman"/>
          <w:sz w:val="24"/>
          <w:szCs w:val="24"/>
          <w:vertAlign w:val="subscript"/>
        </w:rPr>
        <w:t>8</w:t>
      </w:r>
      <w:r w:rsidR="0093485C">
        <w:rPr>
          <w:rFonts w:ascii="Times New Roman" w:hAnsi="Times New Roman"/>
          <w:sz w:val="24"/>
          <w:szCs w:val="24"/>
        </w:rPr>
        <w:t>Ni</w:t>
      </w:r>
      <w:r w:rsidR="0093485C" w:rsidRPr="0093485C">
        <w:rPr>
          <w:rFonts w:ascii="Times New Roman" w:hAnsi="Times New Roman"/>
          <w:sz w:val="24"/>
          <w:szCs w:val="24"/>
          <w:vertAlign w:val="subscript"/>
        </w:rPr>
        <w:t>5</w:t>
      </w:r>
      <w:r w:rsidR="0093485C">
        <w:rPr>
          <w:rFonts w:ascii="Times New Roman" w:hAnsi="Times New Roman"/>
          <w:sz w:val="24"/>
          <w:szCs w:val="24"/>
        </w:rPr>
        <w:t>Co</w:t>
      </w:r>
      <w:r w:rsidR="0093485C" w:rsidRPr="0093485C">
        <w:rPr>
          <w:rFonts w:ascii="Times New Roman" w:hAnsi="Times New Roman"/>
          <w:sz w:val="24"/>
          <w:szCs w:val="24"/>
          <w:vertAlign w:val="subscript"/>
        </w:rPr>
        <w:t>2</w:t>
      </w:r>
      <w:r w:rsidR="0093485C">
        <w:rPr>
          <w:rFonts w:ascii="Times New Roman" w:hAnsi="Times New Roman"/>
          <w:sz w:val="24"/>
          <w:szCs w:val="24"/>
        </w:rPr>
        <w:t xml:space="preserve"> metallic glass.  Crystallites of cubic-close-packed aluminium</w:t>
      </w:r>
      <w:r w:rsidR="00D45169">
        <w:rPr>
          <w:rFonts w:ascii="Times New Roman" w:hAnsi="Times New Roman"/>
          <w:sz w:val="24"/>
          <w:szCs w:val="24"/>
        </w:rPr>
        <w:t xml:space="preserve"> </w:t>
      </w:r>
      <w:r w:rsidR="00E06B9C" w:rsidRPr="00E06B9C">
        <w:rPr>
          <w:rFonts w:ascii="Times New Roman" w:hAnsi="Times New Roman"/>
          <w:sz w:val="24"/>
          <w:szCs w:val="24"/>
        </w:rPr>
        <w:t>have nucleated and</w:t>
      </w:r>
      <w:r w:rsidR="00D45169">
        <w:rPr>
          <w:rFonts w:ascii="Times New Roman" w:hAnsi="Times New Roman"/>
          <w:sz w:val="24"/>
          <w:szCs w:val="24"/>
        </w:rPr>
        <w:t xml:space="preserve"> </w:t>
      </w:r>
      <w:r w:rsidR="00E06B9C" w:rsidRPr="00E06B9C">
        <w:rPr>
          <w:rFonts w:ascii="Times New Roman" w:hAnsi="Times New Roman"/>
          <w:sz w:val="24"/>
          <w:szCs w:val="24"/>
        </w:rPr>
        <w:t>grown on (0001)</w:t>
      </w:r>
      <w:r w:rsidR="00D45169" w:rsidRPr="00E06B9C">
        <w:rPr>
          <w:rFonts w:ascii="Times New Roman" w:hAnsi="Times New Roman"/>
          <w:sz w:val="24"/>
          <w:szCs w:val="24"/>
        </w:rPr>
        <w:t xml:space="preserve"> </w:t>
      </w:r>
      <w:r w:rsidR="00E06B9C" w:rsidRPr="00E06B9C">
        <w:rPr>
          <w:rFonts w:ascii="Times New Roman" w:hAnsi="Times New Roman"/>
          <w:sz w:val="24"/>
          <w:szCs w:val="24"/>
        </w:rPr>
        <w:t>ledges on the</w:t>
      </w:r>
      <w:r w:rsidR="00D45169">
        <w:rPr>
          <w:rFonts w:ascii="Times New Roman" w:hAnsi="Times New Roman"/>
          <w:sz w:val="24"/>
          <w:szCs w:val="24"/>
        </w:rPr>
        <w:t xml:space="preserve"> </w:t>
      </w:r>
      <w:r w:rsidR="00E06B9C" w:rsidRPr="00E06B9C">
        <w:rPr>
          <w:rFonts w:ascii="Times New Roman" w:hAnsi="Times New Roman"/>
          <w:sz w:val="24"/>
          <w:szCs w:val="24"/>
        </w:rPr>
        <w:t>prismatic face of</w:t>
      </w:r>
      <w:r w:rsidR="00D45169">
        <w:rPr>
          <w:rFonts w:ascii="Times New Roman" w:hAnsi="Times New Roman"/>
          <w:sz w:val="24"/>
          <w:szCs w:val="24"/>
        </w:rPr>
        <w:t xml:space="preserve"> </w:t>
      </w:r>
      <w:r w:rsidR="00E06B9C" w:rsidRPr="00E06B9C">
        <w:rPr>
          <w:rFonts w:ascii="Times New Roman" w:hAnsi="Times New Roman"/>
          <w:sz w:val="24"/>
          <w:szCs w:val="24"/>
        </w:rPr>
        <w:t xml:space="preserve">the hexagonal platelet of </w:t>
      </w:r>
      <w:r w:rsidR="0093485C">
        <w:rPr>
          <w:rFonts w:ascii="Times New Roman" w:hAnsi="Times New Roman"/>
          <w:sz w:val="24"/>
          <w:szCs w:val="24"/>
        </w:rPr>
        <w:t>the nucleant particle</w:t>
      </w:r>
      <w:r w:rsidR="00E06B9C" w:rsidRPr="00E06B9C">
        <w:rPr>
          <w:rFonts w:ascii="Times New Roman" w:hAnsi="Times New Roman"/>
          <w:sz w:val="24"/>
          <w:szCs w:val="24"/>
        </w:rPr>
        <w:t>.</w:t>
      </w:r>
      <w:r w:rsidR="0093485C">
        <w:rPr>
          <w:rFonts w:ascii="Times New Roman" w:hAnsi="Times New Roman"/>
          <w:sz w:val="24"/>
          <w:szCs w:val="24"/>
        </w:rPr>
        <w:t xml:space="preserve">  </w:t>
      </w:r>
      <w:r w:rsidR="00886B5A">
        <w:rPr>
          <w:rFonts w:ascii="Times New Roman" w:hAnsi="Times New Roman"/>
          <w:sz w:val="24"/>
          <w:szCs w:val="24"/>
        </w:rPr>
        <w:t>(From [15</w:t>
      </w:r>
      <w:r w:rsidR="006655E8">
        <w:rPr>
          <w:rFonts w:ascii="Times New Roman" w:hAnsi="Times New Roman"/>
          <w:sz w:val="24"/>
          <w:szCs w:val="24"/>
        </w:rPr>
        <w:t>])</w:t>
      </w:r>
    </w:p>
    <w:p w:rsidR="00821779" w:rsidRDefault="00821779" w:rsidP="00821779">
      <w:pPr>
        <w:spacing w:after="0" w:line="300" w:lineRule="exact"/>
        <w:jc w:val="both"/>
        <w:rPr>
          <w:rFonts w:ascii="Times New Roman" w:hAnsi="Times New Roman"/>
          <w:sz w:val="24"/>
          <w:szCs w:val="24"/>
        </w:rPr>
      </w:pPr>
    </w:p>
    <w:p w:rsidR="00D45169" w:rsidRDefault="00D45169">
      <w:pPr>
        <w:spacing w:after="0" w:line="240" w:lineRule="auto"/>
        <w:rPr>
          <w:rFonts w:ascii="Times New Roman" w:hAnsi="Times New Roman"/>
          <w:sz w:val="24"/>
          <w:szCs w:val="24"/>
        </w:rPr>
      </w:pPr>
      <w:r>
        <w:rPr>
          <w:rFonts w:ascii="Times New Roman" w:hAnsi="Times New Roman"/>
          <w:sz w:val="24"/>
          <w:szCs w:val="24"/>
        </w:rPr>
        <w:br w:type="page"/>
      </w:r>
    </w:p>
    <w:p w:rsidR="002D1BFB" w:rsidRDefault="002D1BFB" w:rsidP="00821779">
      <w:pPr>
        <w:spacing w:after="0" w:line="300" w:lineRule="exact"/>
        <w:jc w:val="both"/>
        <w:rPr>
          <w:rFonts w:ascii="Times New Roman" w:hAnsi="Times New Roman"/>
          <w:sz w:val="24"/>
          <w:szCs w:val="24"/>
        </w:rPr>
      </w:pPr>
    </w:p>
    <w:p w:rsidR="002D1BFB" w:rsidRDefault="002D1BFB" w:rsidP="00821779">
      <w:pPr>
        <w:spacing w:after="0" w:line="300" w:lineRule="exact"/>
        <w:jc w:val="both"/>
        <w:rPr>
          <w:rFonts w:ascii="Times New Roman" w:hAnsi="Times New Roman"/>
          <w:sz w:val="24"/>
          <w:szCs w:val="24"/>
        </w:rPr>
      </w:pPr>
    </w:p>
    <w:p w:rsidR="002D1BFB" w:rsidRDefault="002D1BFB" w:rsidP="00821779">
      <w:pPr>
        <w:spacing w:after="0" w:line="300" w:lineRule="exact"/>
        <w:jc w:val="both"/>
        <w:rPr>
          <w:rFonts w:ascii="Times New Roman" w:hAnsi="Times New Roman"/>
          <w:sz w:val="24"/>
          <w:szCs w:val="24"/>
        </w:rPr>
      </w:pPr>
    </w:p>
    <w:p w:rsidR="00DB12DF" w:rsidRDefault="00DB12DF" w:rsidP="00DB12DF">
      <w:pPr>
        <w:spacing w:after="0" w:line="300" w:lineRule="atLeast"/>
        <w:jc w:val="center"/>
        <w:rPr>
          <w:rFonts w:ascii="Times New Roman" w:hAnsi="Times New Roman"/>
          <w:sz w:val="24"/>
          <w:szCs w:val="24"/>
        </w:rPr>
      </w:pPr>
      <w:r>
        <w:rPr>
          <w:rFonts w:ascii="Times New Roman" w:hAnsi="Times New Roman"/>
          <w:noProof/>
          <w:sz w:val="24"/>
          <w:szCs w:val="24"/>
          <w:lang w:eastAsia="en-GB"/>
        </w:rPr>
        <w:drawing>
          <wp:inline distT="0" distB="0" distL="0" distR="0">
            <wp:extent cx="3154734" cy="4067653"/>
            <wp:effectExtent l="19050" t="0" r="756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154734" cy="4067653"/>
                    </a:xfrm>
                    <a:prstGeom prst="rect">
                      <a:avLst/>
                    </a:prstGeom>
                    <a:noFill/>
                    <a:ln w="9525">
                      <a:noFill/>
                      <a:miter lim="800000"/>
                      <a:headEnd/>
                      <a:tailEnd/>
                    </a:ln>
                  </pic:spPr>
                </pic:pic>
              </a:graphicData>
            </a:graphic>
          </wp:inline>
        </w:drawing>
      </w:r>
    </w:p>
    <w:p w:rsidR="00DB12DF" w:rsidRDefault="00DB12DF" w:rsidP="00821779">
      <w:pPr>
        <w:spacing w:after="0" w:line="300" w:lineRule="exact"/>
        <w:jc w:val="both"/>
        <w:rPr>
          <w:rFonts w:ascii="Times New Roman" w:hAnsi="Times New Roman"/>
          <w:sz w:val="24"/>
          <w:szCs w:val="24"/>
        </w:rPr>
      </w:pPr>
    </w:p>
    <w:p w:rsidR="00DB12DF" w:rsidRPr="00D45169" w:rsidRDefault="00DB12DF" w:rsidP="00821779">
      <w:pPr>
        <w:spacing w:after="0" w:line="300" w:lineRule="exact"/>
        <w:jc w:val="both"/>
        <w:rPr>
          <w:rFonts w:ascii="Times New Roman" w:hAnsi="Times New Roman"/>
          <w:sz w:val="24"/>
          <w:szCs w:val="24"/>
        </w:rPr>
      </w:pPr>
    </w:p>
    <w:p w:rsidR="008C0F51" w:rsidRPr="00D45169" w:rsidRDefault="008C0F51" w:rsidP="00821779">
      <w:pPr>
        <w:spacing w:after="0" w:line="300" w:lineRule="exact"/>
        <w:jc w:val="both"/>
        <w:rPr>
          <w:rFonts w:ascii="Times New Roman" w:hAnsi="Times New Roman"/>
          <w:sz w:val="24"/>
          <w:szCs w:val="24"/>
        </w:rPr>
      </w:pPr>
      <w:proofErr w:type="gramStart"/>
      <w:r w:rsidRPr="00D45169">
        <w:rPr>
          <w:rFonts w:ascii="Times New Roman" w:hAnsi="Times New Roman"/>
          <w:sz w:val="24"/>
          <w:szCs w:val="24"/>
        </w:rPr>
        <w:t>Fig. 8.</w:t>
      </w:r>
      <w:proofErr w:type="gramEnd"/>
      <w:r w:rsidR="0093485C">
        <w:rPr>
          <w:rFonts w:ascii="Times New Roman" w:hAnsi="Times New Roman"/>
          <w:sz w:val="24"/>
          <w:szCs w:val="24"/>
        </w:rPr>
        <w:t xml:space="preserve">  </w:t>
      </w:r>
      <w:proofErr w:type="gramStart"/>
      <w:r w:rsidR="0093485C">
        <w:rPr>
          <w:rFonts w:ascii="Times New Roman" w:hAnsi="Times New Roman"/>
          <w:sz w:val="24"/>
          <w:szCs w:val="24"/>
        </w:rPr>
        <w:t>S</w:t>
      </w:r>
      <w:r w:rsidR="006B7540" w:rsidRPr="00D45169">
        <w:rPr>
          <w:rFonts w:ascii="Times New Roman" w:hAnsi="Times New Roman"/>
          <w:color w:val="000000"/>
          <w:sz w:val="24"/>
          <w:szCs w:val="24"/>
          <w:lang w:eastAsia="en-GB"/>
        </w:rPr>
        <w:t>chematic deformation-mechanism map for a metallic glass/liquid, showing the conditions for</w:t>
      </w:r>
      <w:r w:rsidR="00D45169">
        <w:rPr>
          <w:rFonts w:ascii="Times New Roman" w:hAnsi="Times New Roman"/>
          <w:color w:val="000000"/>
          <w:sz w:val="24"/>
          <w:szCs w:val="24"/>
          <w:lang w:eastAsia="en-GB"/>
        </w:rPr>
        <w:t xml:space="preserve"> </w:t>
      </w:r>
      <w:r w:rsidR="006B7540" w:rsidRPr="00D45169">
        <w:rPr>
          <w:rFonts w:ascii="Times New Roman" w:hAnsi="Times New Roman"/>
          <w:color w:val="000000"/>
          <w:sz w:val="24"/>
          <w:szCs w:val="24"/>
          <w:lang w:eastAsia="en-GB"/>
        </w:rPr>
        <w:t>homogeneous or inhomogeneous (shear-banding) flow.</w:t>
      </w:r>
      <w:proofErr w:type="gramEnd"/>
      <w:r w:rsidR="006B7540" w:rsidRPr="00D45169">
        <w:rPr>
          <w:rFonts w:ascii="Times New Roman" w:hAnsi="Times New Roman"/>
          <w:color w:val="000000"/>
          <w:sz w:val="24"/>
          <w:szCs w:val="24"/>
          <w:lang w:eastAsia="en-GB"/>
        </w:rPr>
        <w:t xml:space="preserve"> </w:t>
      </w:r>
      <w:r w:rsidR="00DB12DF">
        <w:rPr>
          <w:rFonts w:ascii="Times New Roman" w:hAnsi="Times New Roman"/>
          <w:color w:val="000000"/>
          <w:sz w:val="24"/>
          <w:szCs w:val="24"/>
          <w:lang w:eastAsia="en-GB"/>
        </w:rPr>
        <w:t xml:space="preserve"> The applied shear stress </w:t>
      </w:r>
      <w:r w:rsidR="00DB12DF" w:rsidRPr="00DB12DF">
        <w:rPr>
          <w:rFonts w:ascii="Symbol" w:hAnsi="Symbol"/>
          <w:i/>
          <w:color w:val="000000"/>
          <w:sz w:val="24"/>
          <w:szCs w:val="24"/>
          <w:lang w:eastAsia="en-GB"/>
        </w:rPr>
        <w:t></w:t>
      </w:r>
      <w:r w:rsidR="00DB12DF">
        <w:rPr>
          <w:rFonts w:ascii="Times New Roman" w:hAnsi="Times New Roman"/>
          <w:color w:val="000000"/>
          <w:sz w:val="24"/>
          <w:szCs w:val="24"/>
          <w:lang w:eastAsia="en-GB"/>
        </w:rPr>
        <w:t xml:space="preserve"> is normalized with respect to the shear modulus </w:t>
      </w:r>
      <w:r w:rsidR="00DB12DF" w:rsidRPr="00DB12DF">
        <w:rPr>
          <w:rFonts w:ascii="Symbol" w:hAnsi="Symbol"/>
          <w:i/>
          <w:color w:val="000000"/>
          <w:sz w:val="24"/>
          <w:szCs w:val="24"/>
          <w:lang w:eastAsia="en-GB"/>
        </w:rPr>
        <w:t></w:t>
      </w:r>
      <w:r w:rsidR="00DB12DF">
        <w:rPr>
          <w:rFonts w:ascii="Times New Roman" w:hAnsi="Times New Roman"/>
          <w:color w:val="000000"/>
          <w:sz w:val="24"/>
          <w:szCs w:val="24"/>
          <w:lang w:eastAsia="en-GB"/>
        </w:rPr>
        <w:t>.  (Adapted f</w:t>
      </w:r>
      <w:r w:rsidR="00886B5A">
        <w:rPr>
          <w:rFonts w:ascii="Times New Roman" w:hAnsi="Times New Roman"/>
          <w:color w:val="000000"/>
          <w:sz w:val="24"/>
          <w:szCs w:val="24"/>
          <w:lang w:eastAsia="en-GB"/>
        </w:rPr>
        <w:t>rom [1</w:t>
      </w:r>
      <w:r w:rsidR="00990C00">
        <w:rPr>
          <w:rFonts w:ascii="Times New Roman" w:hAnsi="Times New Roman"/>
          <w:color w:val="000000"/>
          <w:sz w:val="24"/>
          <w:szCs w:val="24"/>
          <w:lang w:eastAsia="en-GB"/>
        </w:rPr>
        <w:t>7])</w:t>
      </w:r>
      <w:r w:rsidR="0093485C">
        <w:rPr>
          <w:rFonts w:ascii="Times New Roman" w:hAnsi="Times New Roman"/>
          <w:color w:val="000000"/>
          <w:sz w:val="24"/>
          <w:szCs w:val="24"/>
          <w:lang w:eastAsia="en-GB"/>
        </w:rPr>
        <w:t xml:space="preserve">  The inset shows shear bands</w:t>
      </w:r>
      <w:r w:rsidR="006B7540" w:rsidRPr="00D45169">
        <w:rPr>
          <w:rFonts w:ascii="Times New Roman" w:hAnsi="Times New Roman"/>
          <w:sz w:val="24"/>
          <w:szCs w:val="24"/>
          <w:lang w:eastAsia="en-GB"/>
        </w:rPr>
        <w:t xml:space="preserve"> on the tensile side of a</w:t>
      </w:r>
      <w:r w:rsidR="00D45169">
        <w:rPr>
          <w:rFonts w:ascii="Times New Roman" w:hAnsi="Times New Roman"/>
          <w:sz w:val="24"/>
          <w:szCs w:val="24"/>
          <w:lang w:eastAsia="en-GB"/>
        </w:rPr>
        <w:t xml:space="preserve"> </w:t>
      </w:r>
      <w:r w:rsidR="006B7540" w:rsidRPr="00D45169">
        <w:rPr>
          <w:rFonts w:ascii="Times New Roman" w:hAnsi="Times New Roman"/>
          <w:sz w:val="24"/>
          <w:szCs w:val="24"/>
          <w:lang w:eastAsia="en-GB"/>
        </w:rPr>
        <w:t xml:space="preserve">bent wire (diam. 100 </w:t>
      </w:r>
      <w:r w:rsidR="006B7540" w:rsidRPr="0093485C">
        <w:rPr>
          <w:rFonts w:ascii="Symbol" w:hAnsi="Symbol"/>
          <w:sz w:val="24"/>
          <w:szCs w:val="24"/>
          <w:lang w:eastAsia="en-GB"/>
        </w:rPr>
        <w:t></w:t>
      </w:r>
      <w:r w:rsidR="0093485C">
        <w:rPr>
          <w:rFonts w:ascii="Times New Roman" w:hAnsi="Times New Roman"/>
          <w:sz w:val="24"/>
          <w:szCs w:val="24"/>
          <w:lang w:eastAsia="en-GB"/>
        </w:rPr>
        <w:t xml:space="preserve">m) of </w:t>
      </w:r>
      <w:r w:rsidR="006B7540" w:rsidRPr="00D45169">
        <w:rPr>
          <w:rFonts w:ascii="Times New Roman" w:hAnsi="Times New Roman"/>
          <w:sz w:val="24"/>
          <w:szCs w:val="24"/>
          <w:lang w:eastAsia="en-GB"/>
        </w:rPr>
        <w:t>[(Fe</w:t>
      </w:r>
      <w:r w:rsidR="006B7540" w:rsidRPr="0093485C">
        <w:rPr>
          <w:rFonts w:ascii="Times New Roman" w:hAnsi="Times New Roman"/>
          <w:sz w:val="24"/>
          <w:szCs w:val="24"/>
          <w:vertAlign w:val="subscript"/>
          <w:lang w:eastAsia="en-GB"/>
        </w:rPr>
        <w:t>50</w:t>
      </w:r>
      <w:r w:rsidR="006B7540" w:rsidRPr="00D45169">
        <w:rPr>
          <w:rFonts w:ascii="Times New Roman" w:hAnsi="Times New Roman"/>
          <w:sz w:val="24"/>
          <w:szCs w:val="24"/>
          <w:lang w:eastAsia="en-GB"/>
        </w:rPr>
        <w:t>Co</w:t>
      </w:r>
      <w:r w:rsidR="006B7540" w:rsidRPr="0093485C">
        <w:rPr>
          <w:rFonts w:ascii="Times New Roman" w:hAnsi="Times New Roman"/>
          <w:sz w:val="24"/>
          <w:szCs w:val="24"/>
          <w:vertAlign w:val="subscript"/>
          <w:lang w:eastAsia="en-GB"/>
        </w:rPr>
        <w:t>50</w:t>
      </w:r>
      <w:r w:rsidR="006B7540" w:rsidRPr="00D45169">
        <w:rPr>
          <w:rFonts w:ascii="Times New Roman" w:hAnsi="Times New Roman"/>
          <w:sz w:val="24"/>
          <w:szCs w:val="24"/>
          <w:lang w:eastAsia="en-GB"/>
        </w:rPr>
        <w:t>)</w:t>
      </w:r>
      <w:r w:rsidR="006B7540" w:rsidRPr="0093485C">
        <w:rPr>
          <w:rFonts w:ascii="Times New Roman" w:hAnsi="Times New Roman"/>
          <w:sz w:val="24"/>
          <w:szCs w:val="24"/>
          <w:vertAlign w:val="subscript"/>
          <w:lang w:eastAsia="en-GB"/>
        </w:rPr>
        <w:t>75</w:t>
      </w:r>
      <w:r w:rsidR="0093485C">
        <w:rPr>
          <w:rFonts w:ascii="Times New Roman" w:hAnsi="Times New Roman"/>
          <w:sz w:val="24"/>
          <w:szCs w:val="24"/>
          <w:lang w:eastAsia="en-GB"/>
        </w:rPr>
        <w:t>B</w:t>
      </w:r>
      <w:r w:rsidR="0093485C" w:rsidRPr="0093485C">
        <w:rPr>
          <w:rFonts w:ascii="Times New Roman" w:hAnsi="Times New Roman"/>
          <w:sz w:val="24"/>
          <w:szCs w:val="24"/>
          <w:vertAlign w:val="subscript"/>
          <w:lang w:eastAsia="en-GB"/>
        </w:rPr>
        <w:t>20</w:t>
      </w:r>
      <w:r w:rsidR="0093485C">
        <w:rPr>
          <w:rFonts w:ascii="Times New Roman" w:hAnsi="Times New Roman"/>
          <w:sz w:val="24"/>
          <w:szCs w:val="24"/>
          <w:lang w:eastAsia="en-GB"/>
        </w:rPr>
        <w:t>Si</w:t>
      </w:r>
      <w:r w:rsidR="0093485C" w:rsidRPr="0093485C">
        <w:rPr>
          <w:rFonts w:ascii="Times New Roman" w:hAnsi="Times New Roman"/>
          <w:sz w:val="24"/>
          <w:szCs w:val="24"/>
          <w:vertAlign w:val="subscript"/>
          <w:lang w:eastAsia="en-GB"/>
        </w:rPr>
        <w:t>5</w:t>
      </w:r>
      <w:r w:rsidR="0093485C">
        <w:rPr>
          <w:rFonts w:ascii="Times New Roman" w:hAnsi="Times New Roman"/>
          <w:sz w:val="24"/>
          <w:szCs w:val="24"/>
          <w:lang w:eastAsia="en-GB"/>
        </w:rPr>
        <w:t>]</w:t>
      </w:r>
      <w:r w:rsidR="0093485C" w:rsidRPr="0093485C">
        <w:rPr>
          <w:rFonts w:ascii="Times New Roman" w:hAnsi="Times New Roman"/>
          <w:sz w:val="24"/>
          <w:szCs w:val="24"/>
          <w:vertAlign w:val="subscript"/>
          <w:lang w:eastAsia="en-GB"/>
        </w:rPr>
        <w:t>96</w:t>
      </w:r>
      <w:r w:rsidR="0093485C">
        <w:rPr>
          <w:rFonts w:ascii="Times New Roman" w:hAnsi="Times New Roman"/>
          <w:sz w:val="24"/>
          <w:szCs w:val="24"/>
          <w:lang w:eastAsia="en-GB"/>
        </w:rPr>
        <w:t>Nb</w:t>
      </w:r>
      <w:r w:rsidR="0093485C" w:rsidRPr="0093485C">
        <w:rPr>
          <w:rFonts w:ascii="Times New Roman" w:hAnsi="Times New Roman"/>
          <w:sz w:val="24"/>
          <w:szCs w:val="24"/>
          <w:vertAlign w:val="subscript"/>
          <w:lang w:eastAsia="en-GB"/>
        </w:rPr>
        <w:t>4</w:t>
      </w:r>
      <w:r w:rsidR="0093485C">
        <w:rPr>
          <w:rFonts w:ascii="Times New Roman" w:hAnsi="Times New Roman"/>
          <w:sz w:val="24"/>
          <w:szCs w:val="24"/>
          <w:lang w:eastAsia="en-GB"/>
        </w:rPr>
        <w:t xml:space="preserve"> metallic </w:t>
      </w:r>
      <w:r w:rsidR="006B7540" w:rsidRPr="00D45169">
        <w:rPr>
          <w:rFonts w:ascii="Times New Roman" w:hAnsi="Times New Roman"/>
          <w:sz w:val="24"/>
          <w:szCs w:val="24"/>
          <w:lang w:eastAsia="en-GB"/>
        </w:rPr>
        <w:t>glass.</w:t>
      </w:r>
      <w:r w:rsidR="00D45169">
        <w:rPr>
          <w:rFonts w:ascii="Times New Roman" w:hAnsi="Times New Roman"/>
          <w:sz w:val="24"/>
          <w:szCs w:val="24"/>
          <w:lang w:eastAsia="en-GB"/>
        </w:rPr>
        <w:t xml:space="preserve"> </w:t>
      </w:r>
      <w:r w:rsidR="00D45169" w:rsidRPr="00D45169">
        <w:rPr>
          <w:rFonts w:ascii="Times New Roman" w:hAnsi="Times New Roman"/>
          <w:sz w:val="24"/>
          <w:szCs w:val="24"/>
          <w:lang w:eastAsia="en-GB"/>
        </w:rPr>
        <w:t xml:space="preserve"> </w:t>
      </w:r>
      <w:r w:rsidR="0093485C">
        <w:rPr>
          <w:rFonts w:ascii="Times New Roman" w:hAnsi="Times New Roman"/>
          <w:sz w:val="24"/>
          <w:szCs w:val="24"/>
          <w:lang w:eastAsia="en-GB"/>
        </w:rPr>
        <w:t>(Image from</w:t>
      </w:r>
      <w:r w:rsidR="00990C00">
        <w:rPr>
          <w:rFonts w:ascii="Times New Roman" w:hAnsi="Times New Roman"/>
          <w:sz w:val="24"/>
          <w:szCs w:val="24"/>
          <w:lang w:eastAsia="en-GB"/>
        </w:rPr>
        <w:t xml:space="preserve"> Dr K.</w:t>
      </w:r>
      <w:r w:rsidR="006B7540" w:rsidRPr="00D45169">
        <w:rPr>
          <w:rFonts w:ascii="Times New Roman" w:hAnsi="Times New Roman"/>
          <w:sz w:val="24"/>
          <w:szCs w:val="24"/>
          <w:lang w:eastAsia="en-GB"/>
        </w:rPr>
        <w:t xml:space="preserve"> Georgarakis</w:t>
      </w:r>
      <w:r w:rsidR="0093485C">
        <w:rPr>
          <w:rFonts w:ascii="Times New Roman" w:hAnsi="Times New Roman"/>
          <w:sz w:val="24"/>
          <w:szCs w:val="24"/>
          <w:lang w:eastAsia="en-GB"/>
        </w:rPr>
        <w:t>)</w:t>
      </w:r>
    </w:p>
    <w:p w:rsidR="006B7540" w:rsidRPr="00D45169" w:rsidRDefault="006B7540" w:rsidP="00821779">
      <w:pPr>
        <w:spacing w:after="0" w:line="300" w:lineRule="exact"/>
        <w:jc w:val="both"/>
        <w:rPr>
          <w:rFonts w:ascii="Times New Roman" w:hAnsi="Times New Roman"/>
          <w:sz w:val="24"/>
          <w:szCs w:val="24"/>
        </w:rPr>
      </w:pPr>
    </w:p>
    <w:p w:rsidR="00D45169" w:rsidRPr="00D45169" w:rsidRDefault="00D45169">
      <w:pPr>
        <w:spacing w:after="0" w:line="240" w:lineRule="auto"/>
        <w:rPr>
          <w:rFonts w:ascii="Times New Roman" w:hAnsi="Times New Roman"/>
          <w:sz w:val="24"/>
          <w:szCs w:val="24"/>
        </w:rPr>
      </w:pPr>
      <w:r w:rsidRPr="00D45169">
        <w:rPr>
          <w:rFonts w:ascii="Times New Roman" w:hAnsi="Times New Roman"/>
          <w:sz w:val="24"/>
          <w:szCs w:val="24"/>
        </w:rPr>
        <w:br w:type="page"/>
      </w:r>
    </w:p>
    <w:p w:rsidR="006B7540" w:rsidRPr="00D45169" w:rsidRDefault="006B7540" w:rsidP="00821779">
      <w:pPr>
        <w:spacing w:after="0" w:line="300" w:lineRule="exact"/>
        <w:jc w:val="both"/>
        <w:rPr>
          <w:rFonts w:ascii="Times New Roman" w:hAnsi="Times New Roman"/>
          <w:sz w:val="24"/>
          <w:szCs w:val="24"/>
        </w:rPr>
      </w:pPr>
    </w:p>
    <w:p w:rsidR="006B7540" w:rsidRPr="00D45169" w:rsidRDefault="006B7540" w:rsidP="00821779">
      <w:pPr>
        <w:spacing w:after="0" w:line="300" w:lineRule="exact"/>
        <w:jc w:val="both"/>
        <w:rPr>
          <w:rFonts w:ascii="Times New Roman" w:hAnsi="Times New Roman"/>
          <w:sz w:val="24"/>
          <w:szCs w:val="24"/>
        </w:rPr>
      </w:pPr>
    </w:p>
    <w:p w:rsidR="008C0F51" w:rsidRDefault="008C0F51" w:rsidP="00821779">
      <w:pPr>
        <w:spacing w:after="0" w:line="300" w:lineRule="exact"/>
        <w:jc w:val="both"/>
        <w:rPr>
          <w:rFonts w:ascii="Times New Roman" w:hAnsi="Times New Roman"/>
          <w:sz w:val="24"/>
          <w:szCs w:val="24"/>
        </w:rPr>
      </w:pPr>
    </w:p>
    <w:p w:rsidR="002D1BFB" w:rsidRDefault="002D1BFB" w:rsidP="002D1BFB">
      <w:pPr>
        <w:spacing w:after="0" w:line="300" w:lineRule="atLeast"/>
        <w:jc w:val="center"/>
        <w:rPr>
          <w:rFonts w:ascii="Times New Roman" w:hAnsi="Times New Roman"/>
          <w:sz w:val="24"/>
          <w:szCs w:val="24"/>
        </w:rPr>
      </w:pPr>
      <w:r>
        <w:rPr>
          <w:rFonts w:ascii="Times New Roman" w:hAnsi="Times New Roman"/>
          <w:noProof/>
          <w:sz w:val="24"/>
          <w:szCs w:val="24"/>
          <w:lang w:eastAsia="en-GB"/>
        </w:rPr>
        <w:drawing>
          <wp:inline distT="0" distB="0" distL="0" distR="0">
            <wp:extent cx="3624133" cy="2496018"/>
            <wp:effectExtent l="19050" t="0" r="0" b="0"/>
            <wp:docPr id="9" name="Picture 7" descr="C:\Users\Lindsay\Documents\Physical Metallurgy\Figures\Ashby_F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ndsay\Documents\Physical Metallurgy\Figures\Ashby_Fig_1.jpg"/>
                    <pic:cNvPicPr>
                      <a:picLocks noChangeAspect="1" noChangeArrowheads="1"/>
                    </pic:cNvPicPr>
                  </pic:nvPicPr>
                  <pic:blipFill>
                    <a:blip r:embed="rId14" cstate="print"/>
                    <a:srcRect/>
                    <a:stretch>
                      <a:fillRect/>
                    </a:stretch>
                  </pic:blipFill>
                  <pic:spPr bwMode="auto">
                    <a:xfrm>
                      <a:off x="0" y="0"/>
                      <a:ext cx="3624133" cy="2496018"/>
                    </a:xfrm>
                    <a:prstGeom prst="rect">
                      <a:avLst/>
                    </a:prstGeom>
                    <a:noFill/>
                    <a:ln w="9525">
                      <a:noFill/>
                      <a:miter lim="800000"/>
                      <a:headEnd/>
                      <a:tailEnd/>
                    </a:ln>
                  </pic:spPr>
                </pic:pic>
              </a:graphicData>
            </a:graphic>
          </wp:inline>
        </w:drawing>
      </w:r>
    </w:p>
    <w:p w:rsidR="008C0F51" w:rsidRPr="00D45169" w:rsidRDefault="008C0F51" w:rsidP="00821779">
      <w:pPr>
        <w:spacing w:after="0" w:line="300" w:lineRule="exact"/>
        <w:jc w:val="both"/>
        <w:rPr>
          <w:rFonts w:ascii="Times New Roman" w:hAnsi="Times New Roman"/>
          <w:sz w:val="24"/>
          <w:szCs w:val="24"/>
        </w:rPr>
      </w:pPr>
    </w:p>
    <w:p w:rsidR="008C0F51" w:rsidRPr="00D45169" w:rsidRDefault="008C0F51" w:rsidP="00821779">
      <w:pPr>
        <w:spacing w:after="0" w:line="300" w:lineRule="exact"/>
        <w:jc w:val="both"/>
        <w:rPr>
          <w:rFonts w:ascii="Times New Roman" w:hAnsi="Times New Roman"/>
          <w:sz w:val="24"/>
          <w:szCs w:val="24"/>
        </w:rPr>
      </w:pPr>
      <w:r w:rsidRPr="00D45169">
        <w:rPr>
          <w:rFonts w:ascii="Times New Roman" w:hAnsi="Times New Roman"/>
          <w:sz w:val="24"/>
          <w:szCs w:val="24"/>
        </w:rPr>
        <w:t xml:space="preserve">Fig. 9. </w:t>
      </w:r>
      <w:r w:rsidR="0093485C">
        <w:rPr>
          <w:rFonts w:ascii="Times New Roman" w:hAnsi="Times New Roman"/>
          <w:sz w:val="24"/>
          <w:szCs w:val="24"/>
        </w:rPr>
        <w:t xml:space="preserve"> </w:t>
      </w:r>
      <w:r w:rsidR="002D1BFB" w:rsidRPr="00D45169">
        <w:rPr>
          <w:rFonts w:ascii="Times New Roman" w:hAnsi="Times New Roman"/>
          <w:color w:val="000000"/>
          <w:sz w:val="24"/>
          <w:szCs w:val="24"/>
          <w:lang w:eastAsia="en-GB"/>
        </w:rPr>
        <w:t xml:space="preserve">Materials-selection map showing yield stress </w:t>
      </w:r>
      <w:r w:rsidR="002D1BFB" w:rsidRPr="0093485C">
        <w:rPr>
          <w:rFonts w:ascii="Symbol" w:hAnsi="Symbol"/>
          <w:i/>
          <w:color w:val="000000"/>
          <w:sz w:val="24"/>
          <w:szCs w:val="24"/>
          <w:lang w:eastAsia="en-GB"/>
        </w:rPr>
        <w:t></w:t>
      </w:r>
      <w:r w:rsidR="002D1BFB" w:rsidRPr="0093485C">
        <w:rPr>
          <w:rFonts w:ascii="Times New Roman" w:hAnsi="Times New Roman"/>
          <w:color w:val="000000"/>
          <w:sz w:val="24"/>
          <w:szCs w:val="24"/>
          <w:vertAlign w:val="subscript"/>
          <w:lang w:eastAsia="en-GB"/>
        </w:rPr>
        <w:t>y</w:t>
      </w:r>
      <w:r w:rsidR="002D1BFB" w:rsidRPr="00D45169">
        <w:rPr>
          <w:rFonts w:ascii="Times New Roman" w:hAnsi="Times New Roman"/>
          <w:color w:val="000000"/>
          <w:sz w:val="24"/>
          <w:szCs w:val="24"/>
          <w:lang w:eastAsia="en-GB"/>
        </w:rPr>
        <w:t xml:space="preserve"> and Young’s modulus </w:t>
      </w:r>
      <w:r w:rsidR="002D1BFB" w:rsidRPr="0093485C">
        <w:rPr>
          <w:rFonts w:ascii="Times New Roman" w:hAnsi="Times New Roman"/>
          <w:i/>
          <w:color w:val="000000"/>
          <w:sz w:val="24"/>
          <w:szCs w:val="24"/>
          <w:lang w:eastAsia="en-GB"/>
        </w:rPr>
        <w:t>E</w:t>
      </w:r>
      <w:r w:rsidR="002D1BFB" w:rsidRPr="00D45169">
        <w:rPr>
          <w:rFonts w:ascii="Times New Roman" w:hAnsi="Times New Roman"/>
          <w:color w:val="000000"/>
          <w:sz w:val="24"/>
          <w:szCs w:val="24"/>
          <w:lang w:eastAsia="en-GB"/>
        </w:rPr>
        <w:t xml:space="preserve"> for a selection of MGs (mostly BMGs)</w:t>
      </w:r>
      <w:r w:rsidR="00D45169" w:rsidRPr="00D45169">
        <w:rPr>
          <w:rFonts w:ascii="Times New Roman" w:hAnsi="Times New Roman"/>
          <w:color w:val="000000"/>
          <w:sz w:val="24"/>
          <w:szCs w:val="24"/>
          <w:lang w:eastAsia="en-GB"/>
        </w:rPr>
        <w:t xml:space="preserve"> </w:t>
      </w:r>
      <w:r w:rsidR="002D1BFB" w:rsidRPr="00D45169">
        <w:rPr>
          <w:rFonts w:ascii="Times New Roman" w:hAnsi="Times New Roman"/>
          <w:color w:val="000000"/>
          <w:sz w:val="24"/>
          <w:szCs w:val="24"/>
          <w:lang w:eastAsia="en-GB"/>
        </w:rPr>
        <w:t xml:space="preserve">and for conventional metals, alloys and metal-matrix composites. </w:t>
      </w:r>
      <w:r w:rsidR="0093485C">
        <w:rPr>
          <w:rFonts w:ascii="Times New Roman" w:hAnsi="Times New Roman"/>
          <w:color w:val="000000"/>
          <w:sz w:val="24"/>
          <w:szCs w:val="24"/>
          <w:lang w:eastAsia="en-GB"/>
        </w:rPr>
        <w:t xml:space="preserve"> (From [</w:t>
      </w:r>
      <w:r w:rsidR="00886B5A">
        <w:rPr>
          <w:rFonts w:ascii="Times New Roman" w:hAnsi="Times New Roman"/>
          <w:color w:val="000000"/>
          <w:sz w:val="24"/>
          <w:szCs w:val="24"/>
          <w:lang w:eastAsia="en-GB"/>
        </w:rPr>
        <w:t>18</w:t>
      </w:r>
      <w:r w:rsidR="0093485C">
        <w:rPr>
          <w:rFonts w:ascii="Times New Roman" w:hAnsi="Times New Roman"/>
          <w:color w:val="000000"/>
          <w:sz w:val="24"/>
          <w:szCs w:val="24"/>
          <w:lang w:eastAsia="en-GB"/>
        </w:rPr>
        <w:t>])</w:t>
      </w:r>
    </w:p>
    <w:p w:rsidR="008C0F51" w:rsidRPr="00D45169" w:rsidRDefault="008C0F51" w:rsidP="00821779">
      <w:pPr>
        <w:spacing w:after="0" w:line="300" w:lineRule="exact"/>
        <w:jc w:val="both"/>
        <w:rPr>
          <w:rFonts w:ascii="Times New Roman" w:hAnsi="Times New Roman"/>
          <w:sz w:val="24"/>
          <w:szCs w:val="24"/>
        </w:rPr>
      </w:pPr>
    </w:p>
    <w:p w:rsidR="00D45169" w:rsidRPr="00D45169" w:rsidRDefault="00D45169" w:rsidP="00821779">
      <w:pPr>
        <w:spacing w:after="0" w:line="300" w:lineRule="exact"/>
        <w:jc w:val="both"/>
        <w:rPr>
          <w:rFonts w:ascii="Times New Roman" w:hAnsi="Times New Roman"/>
          <w:sz w:val="24"/>
          <w:szCs w:val="24"/>
        </w:rPr>
      </w:pPr>
      <w:r w:rsidRPr="00D45169">
        <w:rPr>
          <w:rFonts w:ascii="Times New Roman" w:hAnsi="Times New Roman"/>
          <w:sz w:val="24"/>
          <w:szCs w:val="24"/>
        </w:rPr>
        <w:br w:type="page"/>
      </w:r>
    </w:p>
    <w:p w:rsidR="000E3C55" w:rsidRPr="00D45169" w:rsidRDefault="000E3C55" w:rsidP="00821779">
      <w:pPr>
        <w:spacing w:after="0" w:line="300" w:lineRule="exact"/>
        <w:jc w:val="both"/>
        <w:rPr>
          <w:rFonts w:ascii="Times New Roman" w:hAnsi="Times New Roman"/>
          <w:sz w:val="24"/>
          <w:szCs w:val="24"/>
        </w:rPr>
      </w:pPr>
    </w:p>
    <w:p w:rsidR="000E3C55" w:rsidRDefault="000E3C55" w:rsidP="00821779">
      <w:pPr>
        <w:spacing w:after="0" w:line="300" w:lineRule="exact"/>
        <w:jc w:val="both"/>
        <w:rPr>
          <w:rFonts w:ascii="Times New Roman" w:hAnsi="Times New Roman"/>
          <w:sz w:val="24"/>
          <w:szCs w:val="24"/>
        </w:rPr>
      </w:pPr>
    </w:p>
    <w:p w:rsidR="00821779" w:rsidRPr="00D45169" w:rsidRDefault="00821779" w:rsidP="00821779">
      <w:pPr>
        <w:spacing w:after="0" w:line="300" w:lineRule="exact"/>
        <w:jc w:val="both"/>
        <w:rPr>
          <w:rFonts w:ascii="Times New Roman" w:hAnsi="Times New Roman"/>
          <w:sz w:val="24"/>
          <w:szCs w:val="24"/>
        </w:rPr>
      </w:pPr>
    </w:p>
    <w:p w:rsidR="008548D5" w:rsidRDefault="008548D5" w:rsidP="008548D5">
      <w:pPr>
        <w:spacing w:after="0" w:line="300" w:lineRule="atLeast"/>
        <w:jc w:val="center"/>
        <w:rPr>
          <w:rFonts w:ascii="Times New Roman" w:hAnsi="Times New Roman"/>
          <w:sz w:val="24"/>
          <w:szCs w:val="24"/>
        </w:rPr>
      </w:pPr>
      <w:r w:rsidRPr="008548D5">
        <w:rPr>
          <w:rFonts w:ascii="Times New Roman" w:hAnsi="Times New Roman"/>
          <w:noProof/>
          <w:sz w:val="24"/>
          <w:szCs w:val="24"/>
          <w:lang w:eastAsia="en-GB"/>
        </w:rPr>
        <w:drawing>
          <wp:inline distT="0" distB="0" distL="0" distR="0">
            <wp:extent cx="3543681" cy="2982373"/>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6" name="Picture 2"/>
                    <pic:cNvPicPr>
                      <a:picLocks noChangeAspect="1" noChangeArrowheads="1"/>
                    </pic:cNvPicPr>
                  </pic:nvPicPr>
                  <pic:blipFill>
                    <a:blip r:embed="rId15" cstate="print"/>
                    <a:srcRect/>
                    <a:stretch>
                      <a:fillRect/>
                    </a:stretch>
                  </pic:blipFill>
                  <pic:spPr bwMode="auto">
                    <a:xfrm>
                      <a:off x="0" y="0"/>
                      <a:ext cx="3543681" cy="2982373"/>
                    </a:xfrm>
                    <a:prstGeom prst="rect">
                      <a:avLst/>
                    </a:prstGeom>
                    <a:noFill/>
                    <a:ln w="9525">
                      <a:noFill/>
                      <a:miter lim="800000"/>
                      <a:headEnd/>
                      <a:tailEnd/>
                    </a:ln>
                  </pic:spPr>
                </pic:pic>
              </a:graphicData>
            </a:graphic>
          </wp:inline>
        </w:drawing>
      </w:r>
    </w:p>
    <w:p w:rsidR="008548D5" w:rsidRPr="00D45169" w:rsidRDefault="008548D5" w:rsidP="00821779">
      <w:pPr>
        <w:spacing w:after="0" w:line="300" w:lineRule="exact"/>
        <w:jc w:val="both"/>
        <w:rPr>
          <w:rFonts w:ascii="Times New Roman" w:hAnsi="Times New Roman"/>
          <w:sz w:val="24"/>
          <w:szCs w:val="24"/>
        </w:rPr>
      </w:pPr>
    </w:p>
    <w:p w:rsidR="008C0F51" w:rsidRPr="00D45169" w:rsidRDefault="008C0F51" w:rsidP="00821779">
      <w:pPr>
        <w:spacing w:after="0" w:line="300" w:lineRule="exact"/>
        <w:jc w:val="both"/>
        <w:rPr>
          <w:rFonts w:ascii="Times New Roman" w:hAnsi="Times New Roman"/>
          <w:sz w:val="24"/>
          <w:szCs w:val="24"/>
        </w:rPr>
      </w:pPr>
      <w:r w:rsidRPr="00D45169">
        <w:rPr>
          <w:rFonts w:ascii="Times New Roman" w:hAnsi="Times New Roman"/>
          <w:sz w:val="24"/>
          <w:szCs w:val="24"/>
        </w:rPr>
        <w:t xml:space="preserve">Fig. 10. </w:t>
      </w:r>
      <w:r w:rsidR="00D66C26">
        <w:rPr>
          <w:rFonts w:ascii="Times New Roman" w:hAnsi="Times New Roman"/>
          <w:sz w:val="24"/>
          <w:szCs w:val="24"/>
        </w:rPr>
        <w:t xml:space="preserve"> </w:t>
      </w:r>
      <w:r w:rsidR="000E3C55" w:rsidRPr="00D45169">
        <w:rPr>
          <w:rFonts w:ascii="Times New Roman" w:hAnsi="Times New Roman"/>
          <w:color w:val="000000"/>
          <w:sz w:val="24"/>
          <w:szCs w:val="24"/>
          <w:lang w:eastAsia="en-GB"/>
        </w:rPr>
        <w:t>Materials-selection map comparing different materials classes in terms of the trade-off between fracture</w:t>
      </w:r>
      <w:r w:rsidR="00D45169">
        <w:rPr>
          <w:rFonts w:ascii="Times New Roman" w:hAnsi="Times New Roman"/>
          <w:color w:val="000000"/>
          <w:sz w:val="24"/>
          <w:szCs w:val="24"/>
          <w:lang w:eastAsia="en-GB"/>
        </w:rPr>
        <w:t xml:space="preserve"> </w:t>
      </w:r>
      <w:r w:rsidR="000E3C55" w:rsidRPr="00D45169">
        <w:rPr>
          <w:rFonts w:ascii="Times New Roman" w:hAnsi="Times New Roman"/>
          <w:color w:val="000000"/>
          <w:sz w:val="24"/>
          <w:szCs w:val="24"/>
          <w:lang w:eastAsia="en-GB"/>
        </w:rPr>
        <w:t>toughness (</w:t>
      </w:r>
      <w:r w:rsidR="000E3C55" w:rsidRPr="00D66C26">
        <w:rPr>
          <w:rFonts w:ascii="Times New Roman" w:hAnsi="Times New Roman"/>
          <w:i/>
          <w:color w:val="000000"/>
          <w:sz w:val="24"/>
          <w:szCs w:val="24"/>
          <w:lang w:eastAsia="en-GB"/>
        </w:rPr>
        <w:t>K</w:t>
      </w:r>
      <w:r w:rsidR="000E3C55" w:rsidRPr="00D66C26">
        <w:rPr>
          <w:rFonts w:ascii="Times New Roman" w:hAnsi="Times New Roman"/>
          <w:color w:val="000000"/>
          <w:sz w:val="24"/>
          <w:szCs w:val="24"/>
          <w:vertAlign w:val="subscript"/>
          <w:lang w:eastAsia="en-GB"/>
        </w:rPr>
        <w:t>c</w:t>
      </w:r>
      <w:r w:rsidR="000E3C55" w:rsidRPr="00D45169">
        <w:rPr>
          <w:rFonts w:ascii="Times New Roman" w:hAnsi="Times New Roman"/>
          <w:color w:val="000000"/>
          <w:sz w:val="24"/>
          <w:szCs w:val="24"/>
          <w:lang w:eastAsia="en-GB"/>
        </w:rPr>
        <w:t>) and yield stress (</w:t>
      </w:r>
      <w:r w:rsidR="000E3C55" w:rsidRPr="00D66C26">
        <w:rPr>
          <w:rFonts w:ascii="Symbol" w:hAnsi="Symbol"/>
          <w:i/>
          <w:color w:val="000000"/>
          <w:sz w:val="24"/>
          <w:szCs w:val="24"/>
          <w:lang w:eastAsia="en-GB"/>
        </w:rPr>
        <w:t></w:t>
      </w:r>
      <w:r w:rsidR="000E3C55" w:rsidRPr="00D66C26">
        <w:rPr>
          <w:rFonts w:ascii="Times New Roman" w:hAnsi="Times New Roman"/>
          <w:color w:val="000000"/>
          <w:sz w:val="24"/>
          <w:szCs w:val="24"/>
          <w:vertAlign w:val="subscript"/>
          <w:lang w:eastAsia="en-GB"/>
        </w:rPr>
        <w:t>y</w:t>
      </w:r>
      <w:r w:rsidR="000E3C55" w:rsidRPr="00D45169">
        <w:rPr>
          <w:rFonts w:ascii="Times New Roman" w:hAnsi="Times New Roman"/>
          <w:color w:val="000000"/>
          <w:sz w:val="24"/>
          <w:szCs w:val="24"/>
          <w:lang w:eastAsia="en-GB"/>
        </w:rPr>
        <w:t xml:space="preserve">). </w:t>
      </w:r>
      <w:r w:rsidR="00D66C26">
        <w:rPr>
          <w:rFonts w:ascii="Times New Roman" w:hAnsi="Times New Roman"/>
          <w:color w:val="000000"/>
          <w:sz w:val="24"/>
          <w:szCs w:val="24"/>
          <w:lang w:eastAsia="en-GB"/>
        </w:rPr>
        <w:t xml:space="preserve"> </w:t>
      </w:r>
      <w:r w:rsidR="000E3C55" w:rsidRPr="00D45169">
        <w:rPr>
          <w:rFonts w:ascii="Times New Roman" w:hAnsi="Times New Roman"/>
          <w:color w:val="000000"/>
          <w:sz w:val="24"/>
          <w:szCs w:val="24"/>
          <w:lang w:eastAsia="en-GB"/>
        </w:rPr>
        <w:t>Values a</w:t>
      </w:r>
      <w:r w:rsidR="00D66C26">
        <w:rPr>
          <w:rFonts w:ascii="Times New Roman" w:hAnsi="Times New Roman"/>
          <w:color w:val="000000"/>
          <w:sz w:val="24"/>
          <w:szCs w:val="24"/>
          <w:lang w:eastAsia="en-GB"/>
        </w:rPr>
        <w:t>re shown for monolithic metallic glasses, for metallic-glass-based in-</w:t>
      </w:r>
      <w:r w:rsidR="000E3C55" w:rsidRPr="00D45169">
        <w:rPr>
          <w:rFonts w:ascii="Times New Roman" w:hAnsi="Times New Roman"/>
          <w:color w:val="000000"/>
          <w:sz w:val="24"/>
          <w:szCs w:val="24"/>
          <w:lang w:eastAsia="en-GB"/>
        </w:rPr>
        <w:t xml:space="preserve">situ dendritic composites </w:t>
      </w:r>
      <w:r w:rsidR="00D66C26">
        <w:rPr>
          <w:rFonts w:ascii="Times New Roman" w:hAnsi="Times New Roman"/>
          <w:color w:val="000000"/>
          <w:sz w:val="24"/>
          <w:szCs w:val="24"/>
          <w:lang w:eastAsia="en-GB"/>
        </w:rPr>
        <w:t>[</w:t>
      </w:r>
      <w:r w:rsidR="00886B5A">
        <w:rPr>
          <w:rFonts w:ascii="Times New Roman" w:hAnsi="Times New Roman"/>
          <w:color w:val="000000"/>
          <w:sz w:val="24"/>
          <w:szCs w:val="24"/>
          <w:lang w:eastAsia="en-GB"/>
        </w:rPr>
        <w:t>21</w:t>
      </w:r>
      <w:r w:rsidR="00D66C26">
        <w:rPr>
          <w:rFonts w:ascii="Times New Roman" w:hAnsi="Times New Roman"/>
          <w:color w:val="000000"/>
          <w:sz w:val="24"/>
          <w:szCs w:val="24"/>
          <w:lang w:eastAsia="en-GB"/>
        </w:rPr>
        <w:t>], and for the bulk metallic glass</w:t>
      </w:r>
      <w:r w:rsidR="000E3C55" w:rsidRPr="00D45169">
        <w:rPr>
          <w:rFonts w:ascii="Times New Roman" w:hAnsi="Times New Roman"/>
          <w:color w:val="000000"/>
          <w:sz w:val="24"/>
          <w:szCs w:val="24"/>
          <w:lang w:eastAsia="en-GB"/>
        </w:rPr>
        <w:t xml:space="preserve"> Pd</w:t>
      </w:r>
      <w:r w:rsidR="000E3C55" w:rsidRPr="001270A3">
        <w:rPr>
          <w:rFonts w:ascii="Times New Roman" w:hAnsi="Times New Roman"/>
          <w:color w:val="000000"/>
          <w:sz w:val="24"/>
          <w:szCs w:val="24"/>
          <w:vertAlign w:val="subscript"/>
          <w:lang w:eastAsia="en-GB"/>
        </w:rPr>
        <w:t>79</w:t>
      </w:r>
      <w:r w:rsidR="000E3C55" w:rsidRPr="00D45169">
        <w:rPr>
          <w:rFonts w:ascii="Times New Roman" w:hAnsi="Times New Roman"/>
          <w:color w:val="000000"/>
          <w:sz w:val="24"/>
          <w:szCs w:val="24"/>
          <w:lang w:eastAsia="en-GB"/>
        </w:rPr>
        <w:t>Ag</w:t>
      </w:r>
      <w:r w:rsidR="000E3C55" w:rsidRPr="001270A3">
        <w:rPr>
          <w:rFonts w:ascii="Times New Roman" w:hAnsi="Times New Roman"/>
          <w:color w:val="000000"/>
          <w:sz w:val="24"/>
          <w:szCs w:val="24"/>
          <w:vertAlign w:val="subscript"/>
          <w:lang w:eastAsia="en-GB"/>
        </w:rPr>
        <w:t>3.5</w:t>
      </w:r>
      <w:r w:rsidR="000E3C55" w:rsidRPr="00D45169">
        <w:rPr>
          <w:rFonts w:ascii="Times New Roman" w:hAnsi="Times New Roman"/>
          <w:color w:val="000000"/>
          <w:sz w:val="24"/>
          <w:szCs w:val="24"/>
          <w:lang w:eastAsia="en-GB"/>
        </w:rPr>
        <w:t>P</w:t>
      </w:r>
      <w:r w:rsidR="000E3C55" w:rsidRPr="001270A3">
        <w:rPr>
          <w:rFonts w:ascii="Times New Roman" w:hAnsi="Times New Roman"/>
          <w:color w:val="000000"/>
          <w:sz w:val="24"/>
          <w:szCs w:val="24"/>
          <w:vertAlign w:val="subscript"/>
          <w:lang w:eastAsia="en-GB"/>
        </w:rPr>
        <w:t>6</w:t>
      </w:r>
      <w:r w:rsidR="000E3C55" w:rsidRPr="00D45169">
        <w:rPr>
          <w:rFonts w:ascii="Times New Roman" w:hAnsi="Times New Roman"/>
          <w:color w:val="000000"/>
          <w:sz w:val="24"/>
          <w:szCs w:val="24"/>
          <w:lang w:eastAsia="en-GB"/>
        </w:rPr>
        <w:t>Si</w:t>
      </w:r>
      <w:r w:rsidR="000E3C55" w:rsidRPr="001270A3">
        <w:rPr>
          <w:rFonts w:ascii="Times New Roman" w:hAnsi="Times New Roman"/>
          <w:color w:val="000000"/>
          <w:sz w:val="24"/>
          <w:szCs w:val="24"/>
          <w:vertAlign w:val="subscript"/>
          <w:lang w:eastAsia="en-GB"/>
        </w:rPr>
        <w:t>9.5</w:t>
      </w:r>
      <w:r w:rsidR="000E3C55" w:rsidRPr="00D45169">
        <w:rPr>
          <w:rFonts w:ascii="Times New Roman" w:hAnsi="Times New Roman"/>
          <w:color w:val="000000"/>
          <w:sz w:val="24"/>
          <w:szCs w:val="24"/>
          <w:lang w:eastAsia="en-GB"/>
        </w:rPr>
        <w:t>Ge</w:t>
      </w:r>
      <w:r w:rsidR="000E3C55" w:rsidRPr="001270A3">
        <w:rPr>
          <w:rFonts w:ascii="Times New Roman" w:hAnsi="Times New Roman"/>
          <w:color w:val="000000"/>
          <w:sz w:val="24"/>
          <w:szCs w:val="24"/>
          <w:vertAlign w:val="subscript"/>
          <w:lang w:eastAsia="en-GB"/>
        </w:rPr>
        <w:t>2</w:t>
      </w:r>
      <w:r w:rsidR="001270A3">
        <w:rPr>
          <w:rFonts w:ascii="Times New Roman" w:hAnsi="Times New Roman"/>
          <w:color w:val="000000"/>
          <w:sz w:val="24"/>
          <w:szCs w:val="24"/>
          <w:lang w:eastAsia="en-GB"/>
        </w:rPr>
        <w:t xml:space="preserve"> </w:t>
      </w:r>
      <w:r w:rsidR="000E3C55" w:rsidRPr="00D45169">
        <w:rPr>
          <w:rFonts w:ascii="Times New Roman" w:hAnsi="Times New Roman"/>
          <w:color w:val="000000"/>
          <w:sz w:val="24"/>
          <w:szCs w:val="24"/>
          <w:lang w:eastAsia="en-GB"/>
        </w:rPr>
        <w:t>that shows the highest damage</w:t>
      </w:r>
      <w:r w:rsidR="00D45169">
        <w:rPr>
          <w:rFonts w:ascii="Times New Roman" w:hAnsi="Times New Roman"/>
          <w:color w:val="000000"/>
          <w:sz w:val="24"/>
          <w:szCs w:val="24"/>
          <w:lang w:eastAsia="en-GB"/>
        </w:rPr>
        <w:t xml:space="preserve"> </w:t>
      </w:r>
      <w:r w:rsidR="000E3C55" w:rsidRPr="00D45169">
        <w:rPr>
          <w:rFonts w:ascii="Times New Roman" w:hAnsi="Times New Roman"/>
          <w:color w:val="000000"/>
          <w:sz w:val="24"/>
          <w:szCs w:val="24"/>
          <w:lang w:eastAsia="en-GB"/>
        </w:rPr>
        <w:t xml:space="preserve">tolerance (the product </w:t>
      </w:r>
      <w:r w:rsidR="000E3C55" w:rsidRPr="001270A3">
        <w:rPr>
          <w:rFonts w:ascii="Times New Roman" w:hAnsi="Times New Roman"/>
          <w:i/>
          <w:color w:val="000000"/>
          <w:sz w:val="24"/>
          <w:szCs w:val="24"/>
          <w:lang w:eastAsia="en-GB"/>
        </w:rPr>
        <w:t>K</w:t>
      </w:r>
      <w:r w:rsidR="000E3C55" w:rsidRPr="001270A3">
        <w:rPr>
          <w:rFonts w:ascii="Times New Roman" w:hAnsi="Times New Roman"/>
          <w:color w:val="000000"/>
          <w:sz w:val="24"/>
          <w:szCs w:val="24"/>
          <w:vertAlign w:val="subscript"/>
          <w:lang w:eastAsia="en-GB"/>
        </w:rPr>
        <w:t>c</w:t>
      </w:r>
      <w:r w:rsidR="000E3C55" w:rsidRPr="001270A3">
        <w:rPr>
          <w:rFonts w:ascii="Symbol" w:hAnsi="Symbol"/>
          <w:i/>
          <w:color w:val="000000"/>
          <w:sz w:val="24"/>
          <w:szCs w:val="24"/>
          <w:lang w:eastAsia="en-GB"/>
        </w:rPr>
        <w:t></w:t>
      </w:r>
      <w:r w:rsidR="000E3C55" w:rsidRPr="001270A3">
        <w:rPr>
          <w:rFonts w:ascii="Times New Roman" w:hAnsi="Times New Roman"/>
          <w:color w:val="000000"/>
          <w:sz w:val="24"/>
          <w:szCs w:val="24"/>
          <w:vertAlign w:val="subscript"/>
          <w:lang w:eastAsia="en-GB"/>
        </w:rPr>
        <w:t>y</w:t>
      </w:r>
      <w:r w:rsidR="000E3C55" w:rsidRPr="00D45169">
        <w:rPr>
          <w:rFonts w:ascii="Times New Roman" w:hAnsi="Times New Roman"/>
          <w:color w:val="000000"/>
          <w:sz w:val="24"/>
          <w:szCs w:val="24"/>
          <w:lang w:eastAsia="en-GB"/>
        </w:rPr>
        <w:t>) of any known material. The</w:t>
      </w:r>
      <w:r w:rsidR="00D45169">
        <w:rPr>
          <w:rFonts w:ascii="Times New Roman" w:hAnsi="Times New Roman"/>
          <w:color w:val="000000"/>
          <w:sz w:val="24"/>
          <w:szCs w:val="24"/>
          <w:lang w:eastAsia="en-GB"/>
        </w:rPr>
        <w:t xml:space="preserve"> </w:t>
      </w:r>
      <w:r w:rsidR="000E3C55" w:rsidRPr="00D45169">
        <w:rPr>
          <w:rFonts w:ascii="Times New Roman" w:hAnsi="Times New Roman"/>
          <w:color w:val="000000"/>
          <w:sz w:val="24"/>
          <w:szCs w:val="24"/>
          <w:lang w:eastAsia="en-GB"/>
        </w:rPr>
        <w:t>arrow in</w:t>
      </w:r>
      <w:r w:rsidR="001270A3">
        <w:rPr>
          <w:rFonts w:ascii="Times New Roman" w:hAnsi="Times New Roman"/>
          <w:color w:val="000000"/>
          <w:sz w:val="24"/>
          <w:szCs w:val="24"/>
          <w:lang w:eastAsia="en-GB"/>
        </w:rPr>
        <w:t>dicates the direction in which metallic glasse</w:t>
      </w:r>
      <w:r w:rsidR="000E3C55" w:rsidRPr="00D45169">
        <w:rPr>
          <w:rFonts w:ascii="Times New Roman" w:hAnsi="Times New Roman"/>
          <w:color w:val="000000"/>
          <w:sz w:val="24"/>
          <w:szCs w:val="24"/>
          <w:lang w:eastAsia="en-GB"/>
        </w:rPr>
        <w:t xml:space="preserve">s may potentially get access to still better combinations of </w:t>
      </w:r>
      <w:r w:rsidR="000E3C55" w:rsidRPr="001270A3">
        <w:rPr>
          <w:rFonts w:ascii="Times New Roman" w:hAnsi="Times New Roman"/>
          <w:i/>
          <w:color w:val="000000"/>
          <w:sz w:val="24"/>
          <w:szCs w:val="24"/>
          <w:lang w:eastAsia="en-GB"/>
        </w:rPr>
        <w:t>K</w:t>
      </w:r>
      <w:r w:rsidR="000E3C55" w:rsidRPr="001270A3">
        <w:rPr>
          <w:rFonts w:ascii="Times New Roman" w:hAnsi="Times New Roman"/>
          <w:color w:val="000000"/>
          <w:sz w:val="24"/>
          <w:szCs w:val="24"/>
          <w:vertAlign w:val="subscript"/>
          <w:lang w:eastAsia="en-GB"/>
        </w:rPr>
        <w:t>c</w:t>
      </w:r>
      <w:r w:rsidR="000E3C55" w:rsidRPr="00D45169">
        <w:rPr>
          <w:rFonts w:ascii="Times New Roman" w:hAnsi="Times New Roman"/>
          <w:color w:val="000000"/>
          <w:sz w:val="24"/>
          <w:szCs w:val="24"/>
          <w:lang w:eastAsia="en-GB"/>
        </w:rPr>
        <w:t xml:space="preserve"> and </w:t>
      </w:r>
      <w:r w:rsidR="000E3C55" w:rsidRPr="001270A3">
        <w:rPr>
          <w:rFonts w:ascii="Symbol" w:hAnsi="Symbol"/>
          <w:i/>
          <w:color w:val="000000"/>
          <w:sz w:val="24"/>
          <w:szCs w:val="24"/>
          <w:lang w:eastAsia="en-GB"/>
        </w:rPr>
        <w:t></w:t>
      </w:r>
      <w:r w:rsidR="000E3C55" w:rsidRPr="001270A3">
        <w:rPr>
          <w:rFonts w:ascii="Times New Roman" w:hAnsi="Times New Roman"/>
          <w:color w:val="000000"/>
          <w:sz w:val="24"/>
          <w:szCs w:val="24"/>
          <w:vertAlign w:val="subscript"/>
          <w:lang w:eastAsia="en-GB"/>
        </w:rPr>
        <w:t>y</w:t>
      </w:r>
      <w:r w:rsidR="000E3C55" w:rsidRPr="00D45169">
        <w:rPr>
          <w:rFonts w:ascii="Times New Roman" w:hAnsi="Times New Roman"/>
          <w:color w:val="000000"/>
          <w:sz w:val="24"/>
          <w:szCs w:val="24"/>
          <w:lang w:eastAsia="en-GB"/>
        </w:rPr>
        <w:t xml:space="preserve">. </w:t>
      </w:r>
      <w:r w:rsidR="00886B5A">
        <w:rPr>
          <w:rFonts w:ascii="Times New Roman" w:hAnsi="Times New Roman"/>
          <w:color w:val="000000"/>
          <w:sz w:val="24"/>
          <w:szCs w:val="24"/>
          <w:lang w:eastAsia="en-GB"/>
        </w:rPr>
        <w:t xml:space="preserve"> (From [22</w:t>
      </w:r>
      <w:r w:rsidR="001270A3">
        <w:rPr>
          <w:rFonts w:ascii="Times New Roman" w:hAnsi="Times New Roman"/>
          <w:color w:val="000000"/>
          <w:sz w:val="24"/>
          <w:szCs w:val="24"/>
          <w:lang w:eastAsia="en-GB"/>
        </w:rPr>
        <w:t>])</w:t>
      </w:r>
    </w:p>
    <w:p w:rsidR="008C0F51" w:rsidRPr="00D45169" w:rsidRDefault="008C0F51" w:rsidP="00821779">
      <w:pPr>
        <w:spacing w:after="0" w:line="300" w:lineRule="exact"/>
        <w:jc w:val="both"/>
        <w:rPr>
          <w:rFonts w:ascii="Times New Roman" w:hAnsi="Times New Roman"/>
          <w:sz w:val="24"/>
          <w:szCs w:val="24"/>
        </w:rPr>
      </w:pPr>
    </w:p>
    <w:sectPr w:rsidR="008C0F51" w:rsidRPr="00D45169" w:rsidSect="00E4398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2A3443"/>
    <w:multiLevelType w:val="hybridMultilevel"/>
    <w:tmpl w:val="D75805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6"/>
  <w:doNotDisplayPageBoundaries/>
  <w:proofState w:spelling="clean" w:grammar="clean"/>
  <w:defaultTabStop w:val="720"/>
  <w:characterSpacingControl w:val="doNotCompress"/>
  <w:compat/>
  <w:rsids>
    <w:rsidRoot w:val="008C0F51"/>
    <w:rsid w:val="00000D20"/>
    <w:rsid w:val="000142BA"/>
    <w:rsid w:val="00031404"/>
    <w:rsid w:val="000536BB"/>
    <w:rsid w:val="000803A0"/>
    <w:rsid w:val="000907FB"/>
    <w:rsid w:val="000E3C55"/>
    <w:rsid w:val="000F7016"/>
    <w:rsid w:val="001270A3"/>
    <w:rsid w:val="001A7027"/>
    <w:rsid w:val="001A77C1"/>
    <w:rsid w:val="001D3CA4"/>
    <w:rsid w:val="001D4424"/>
    <w:rsid w:val="001E4A08"/>
    <w:rsid w:val="002062E2"/>
    <w:rsid w:val="00221473"/>
    <w:rsid w:val="002D1BFB"/>
    <w:rsid w:val="0030265E"/>
    <w:rsid w:val="0035308A"/>
    <w:rsid w:val="00364DDC"/>
    <w:rsid w:val="00370DC1"/>
    <w:rsid w:val="00372153"/>
    <w:rsid w:val="00384BE5"/>
    <w:rsid w:val="0039006D"/>
    <w:rsid w:val="003C0C04"/>
    <w:rsid w:val="00420E4E"/>
    <w:rsid w:val="00430510"/>
    <w:rsid w:val="00491696"/>
    <w:rsid w:val="00491CB6"/>
    <w:rsid w:val="00497C41"/>
    <w:rsid w:val="004C2A0A"/>
    <w:rsid w:val="004C4B6F"/>
    <w:rsid w:val="004F30E2"/>
    <w:rsid w:val="0052735B"/>
    <w:rsid w:val="00532B70"/>
    <w:rsid w:val="00544A4D"/>
    <w:rsid w:val="00550DE4"/>
    <w:rsid w:val="005E4C90"/>
    <w:rsid w:val="005E4CD5"/>
    <w:rsid w:val="005F00A7"/>
    <w:rsid w:val="005F51B5"/>
    <w:rsid w:val="00606D03"/>
    <w:rsid w:val="006204E7"/>
    <w:rsid w:val="00635882"/>
    <w:rsid w:val="0064728A"/>
    <w:rsid w:val="00654F4A"/>
    <w:rsid w:val="0066359D"/>
    <w:rsid w:val="00664CB5"/>
    <w:rsid w:val="006655E8"/>
    <w:rsid w:val="00672080"/>
    <w:rsid w:val="006771D3"/>
    <w:rsid w:val="00696657"/>
    <w:rsid w:val="006B3283"/>
    <w:rsid w:val="006B7540"/>
    <w:rsid w:val="006E251A"/>
    <w:rsid w:val="006E43A9"/>
    <w:rsid w:val="00712BFB"/>
    <w:rsid w:val="00786BE6"/>
    <w:rsid w:val="007A0CB1"/>
    <w:rsid w:val="007D1251"/>
    <w:rsid w:val="007E662B"/>
    <w:rsid w:val="008075A5"/>
    <w:rsid w:val="00821779"/>
    <w:rsid w:val="008548D5"/>
    <w:rsid w:val="00876AC5"/>
    <w:rsid w:val="008810A0"/>
    <w:rsid w:val="00886B5A"/>
    <w:rsid w:val="008C0F51"/>
    <w:rsid w:val="008E3AAC"/>
    <w:rsid w:val="008F2ADC"/>
    <w:rsid w:val="008F5735"/>
    <w:rsid w:val="0093485C"/>
    <w:rsid w:val="00963A0F"/>
    <w:rsid w:val="0096609F"/>
    <w:rsid w:val="00990C00"/>
    <w:rsid w:val="009A56D3"/>
    <w:rsid w:val="00A07829"/>
    <w:rsid w:val="00A121FB"/>
    <w:rsid w:val="00A62CA7"/>
    <w:rsid w:val="00A82B73"/>
    <w:rsid w:val="00AA37E2"/>
    <w:rsid w:val="00AB2A2E"/>
    <w:rsid w:val="00AF3412"/>
    <w:rsid w:val="00AF65D9"/>
    <w:rsid w:val="00B30E35"/>
    <w:rsid w:val="00B3684D"/>
    <w:rsid w:val="00B5360A"/>
    <w:rsid w:val="00B553DB"/>
    <w:rsid w:val="00B93F47"/>
    <w:rsid w:val="00BB273C"/>
    <w:rsid w:val="00BE4FB1"/>
    <w:rsid w:val="00C00348"/>
    <w:rsid w:val="00C03B7B"/>
    <w:rsid w:val="00C05254"/>
    <w:rsid w:val="00C22664"/>
    <w:rsid w:val="00C76D77"/>
    <w:rsid w:val="00C8037A"/>
    <w:rsid w:val="00C90FFB"/>
    <w:rsid w:val="00CB1527"/>
    <w:rsid w:val="00CB5120"/>
    <w:rsid w:val="00CD18B0"/>
    <w:rsid w:val="00CF4B64"/>
    <w:rsid w:val="00D019A4"/>
    <w:rsid w:val="00D45169"/>
    <w:rsid w:val="00D66C26"/>
    <w:rsid w:val="00D705EC"/>
    <w:rsid w:val="00D76B1F"/>
    <w:rsid w:val="00DB12DF"/>
    <w:rsid w:val="00DC74A5"/>
    <w:rsid w:val="00DE188A"/>
    <w:rsid w:val="00E06B9C"/>
    <w:rsid w:val="00E15509"/>
    <w:rsid w:val="00E16B3C"/>
    <w:rsid w:val="00E40C5E"/>
    <w:rsid w:val="00E43981"/>
    <w:rsid w:val="00E55DE9"/>
    <w:rsid w:val="00E604AA"/>
    <w:rsid w:val="00EA7026"/>
    <w:rsid w:val="00EB2CB8"/>
    <w:rsid w:val="00EB563B"/>
    <w:rsid w:val="00F7378D"/>
    <w:rsid w:val="00F75AA2"/>
    <w:rsid w:val="00FC103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5A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0F51"/>
    <w:pPr>
      <w:ind w:left="720"/>
      <w:contextualSpacing/>
    </w:pPr>
  </w:style>
  <w:style w:type="paragraph" w:styleId="BalloonText">
    <w:name w:val="Balloon Text"/>
    <w:basedOn w:val="Normal"/>
    <w:link w:val="BalloonTextChar"/>
    <w:uiPriority w:val="99"/>
    <w:semiHidden/>
    <w:unhideWhenUsed/>
    <w:rsid w:val="001D3C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CA4"/>
    <w:rPr>
      <w:rFonts w:ascii="Tahoma" w:hAnsi="Tahoma" w:cs="Tahoma"/>
      <w:sz w:val="16"/>
      <w:szCs w:val="16"/>
      <w:lang w:eastAsia="en-US"/>
    </w:rPr>
  </w:style>
  <w:style w:type="paragraph" w:customStyle="1" w:styleId="Times-15ptsp">
    <w:name w:val="Times -15pt sp."/>
    <w:basedOn w:val="Normal"/>
    <w:rsid w:val="00664CB5"/>
    <w:pPr>
      <w:tabs>
        <w:tab w:val="left" w:pos="595"/>
      </w:tabs>
      <w:spacing w:after="0" w:line="300" w:lineRule="exact"/>
      <w:ind w:left="595" w:hanging="595"/>
    </w:pPr>
    <w:rPr>
      <w:rFonts w:ascii="Times New Roman" w:eastAsia="Times New Roman" w:hAnsi="Times New Roman"/>
      <w:sz w:val="24"/>
      <w:szCs w:val="20"/>
      <w:lang w:val="en-US"/>
    </w:rPr>
  </w:style>
  <w:style w:type="paragraph" w:customStyle="1" w:styleId="arttitle">
    <w:name w:val="arttitle"/>
    <w:basedOn w:val="Normal"/>
    <w:rsid w:val="007D1251"/>
    <w:pPr>
      <w:spacing w:after="240" w:line="480" w:lineRule="atLeast"/>
    </w:pPr>
    <w:rPr>
      <w:rFonts w:ascii="Arial" w:eastAsia="Times New Roman" w:hAnsi="Arial"/>
      <w:b/>
      <w:sz w:val="32"/>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FCAB8C-F6DB-41C7-A5BD-B1C17F775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1603</TotalTime>
  <Pages>18</Pages>
  <Words>4443</Words>
  <Characters>25326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29710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dc:creator>
  <cp:lastModifiedBy>Lindsay</cp:lastModifiedBy>
  <cp:revision>55</cp:revision>
  <cp:lastPrinted>2014-08-05T10:35:00Z</cp:lastPrinted>
  <dcterms:created xsi:type="dcterms:W3CDTF">2014-08-02T16:06:00Z</dcterms:created>
  <dcterms:modified xsi:type="dcterms:W3CDTF">2014-08-05T12:55:00Z</dcterms:modified>
</cp:coreProperties>
</file>